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8D" w:rsidRPr="007D0DB6" w:rsidRDefault="00951E8D" w:rsidP="00B8037F">
      <w:pPr>
        <w:tabs>
          <w:tab w:val="left" w:pos="-600"/>
          <w:tab w:val="left" w:pos="993"/>
        </w:tabs>
        <w:ind w:firstLine="709"/>
        <w:jc w:val="center"/>
        <w:rPr>
          <w:b/>
          <w:bCs/>
          <w:lang w:val="bg-BG"/>
        </w:rPr>
      </w:pPr>
    </w:p>
    <w:p w:rsidR="00785498" w:rsidRPr="007D0DB6" w:rsidRDefault="00785498" w:rsidP="00B8037F">
      <w:pPr>
        <w:tabs>
          <w:tab w:val="left" w:pos="-600"/>
          <w:tab w:val="left" w:pos="993"/>
        </w:tabs>
        <w:ind w:firstLine="709"/>
        <w:jc w:val="center"/>
        <w:rPr>
          <w:b/>
          <w:bCs/>
          <w:lang w:val="bg-BG"/>
        </w:rPr>
      </w:pPr>
      <w:r w:rsidRPr="007D0DB6">
        <w:rPr>
          <w:b/>
          <w:bCs/>
          <w:lang w:val="bg-BG"/>
        </w:rPr>
        <w:t>ТЕХНИЧЕСКА СПЕЦИФИКАЦИЯ</w:t>
      </w:r>
    </w:p>
    <w:p w:rsidR="00785498" w:rsidRPr="007D0DB6" w:rsidRDefault="00785498" w:rsidP="00B8037F">
      <w:pPr>
        <w:tabs>
          <w:tab w:val="left" w:pos="993"/>
        </w:tabs>
        <w:spacing w:before="60"/>
        <w:ind w:firstLine="709"/>
        <w:jc w:val="center"/>
        <w:rPr>
          <w:b/>
          <w:lang w:val="bg-BG"/>
        </w:rPr>
      </w:pPr>
      <w:r w:rsidRPr="007D0DB6">
        <w:rPr>
          <w:b/>
          <w:lang w:val="bg-BG"/>
        </w:rPr>
        <w:t>за изпълнение на обществена поръчка с предмет</w:t>
      </w:r>
    </w:p>
    <w:p w:rsidR="007D0DB6" w:rsidRPr="007D0DB6" w:rsidRDefault="007D0DB6" w:rsidP="00B8037F">
      <w:pPr>
        <w:tabs>
          <w:tab w:val="left" w:pos="993"/>
        </w:tabs>
        <w:spacing w:before="60"/>
        <w:ind w:firstLine="709"/>
        <w:jc w:val="center"/>
        <w:rPr>
          <w:b/>
          <w:lang w:val="bg-BG"/>
        </w:rPr>
      </w:pPr>
    </w:p>
    <w:p w:rsidR="007D0DB6" w:rsidRPr="007D0DB6" w:rsidRDefault="007D0DB6" w:rsidP="007D0DB6">
      <w:pPr>
        <w:tabs>
          <w:tab w:val="left" w:pos="0"/>
          <w:tab w:val="left" w:pos="284"/>
          <w:tab w:val="left" w:pos="993"/>
        </w:tabs>
        <w:ind w:firstLine="709"/>
        <w:jc w:val="center"/>
        <w:rPr>
          <w:b/>
          <w:bCs/>
          <w:lang w:val="bg-BG"/>
        </w:rPr>
      </w:pPr>
      <w:r w:rsidRPr="007D0DB6">
        <w:rPr>
          <w:b/>
          <w:bCs/>
          <w:lang w:val="bg-BG"/>
        </w:rPr>
        <w:t>„</w:t>
      </w:r>
      <w:r w:rsidRPr="007D0DB6">
        <w:rPr>
          <w:b/>
          <w:bCs/>
          <w:lang w:val="bg-BG"/>
        </w:rPr>
        <w:t>Текущи ремонти на обекти, собственост на Община Русе</w:t>
      </w:r>
      <w:r w:rsidRPr="007D0DB6">
        <w:rPr>
          <w:b/>
          <w:bCs/>
          <w:lang w:val="bg-BG"/>
        </w:rPr>
        <w:t>“</w:t>
      </w:r>
    </w:p>
    <w:p w:rsidR="007D0DB6" w:rsidRPr="007D0DB6" w:rsidRDefault="007D0DB6" w:rsidP="007D0DB6">
      <w:pPr>
        <w:tabs>
          <w:tab w:val="left" w:pos="0"/>
          <w:tab w:val="left" w:pos="284"/>
          <w:tab w:val="left" w:pos="993"/>
        </w:tabs>
        <w:jc w:val="both"/>
        <w:rPr>
          <w:bCs/>
          <w:lang w:val="bg-BG"/>
        </w:rPr>
      </w:pPr>
    </w:p>
    <w:p w:rsidR="007D0DB6" w:rsidRPr="007D0DB6" w:rsidRDefault="007D0DB6" w:rsidP="007D0DB6">
      <w:pPr>
        <w:tabs>
          <w:tab w:val="left" w:pos="0"/>
          <w:tab w:val="left" w:pos="284"/>
          <w:tab w:val="left" w:pos="993"/>
        </w:tabs>
        <w:jc w:val="both"/>
        <w:rPr>
          <w:bCs/>
          <w:lang w:val="bg-BG"/>
        </w:rPr>
      </w:pPr>
      <w:r w:rsidRPr="007D0DB6">
        <w:rPr>
          <w:bCs/>
          <w:lang w:val="bg-BG"/>
        </w:rPr>
        <w:t>по обособени позиции:</w:t>
      </w:r>
    </w:p>
    <w:p w:rsidR="007D0DB6" w:rsidRPr="007D0DB6" w:rsidRDefault="007D0DB6" w:rsidP="007D0DB6">
      <w:pPr>
        <w:tabs>
          <w:tab w:val="left" w:pos="0"/>
          <w:tab w:val="left" w:pos="284"/>
          <w:tab w:val="left" w:pos="993"/>
        </w:tabs>
        <w:jc w:val="both"/>
        <w:rPr>
          <w:bCs/>
          <w:lang w:val="bg-BG"/>
        </w:rPr>
      </w:pPr>
    </w:p>
    <w:p w:rsidR="007D0DB6" w:rsidRPr="007D0DB6" w:rsidRDefault="007D0DB6" w:rsidP="007D0DB6">
      <w:pPr>
        <w:tabs>
          <w:tab w:val="left" w:pos="0"/>
        </w:tabs>
        <w:jc w:val="both"/>
        <w:rPr>
          <w:bCs/>
          <w:lang w:val="bg-BG"/>
        </w:rPr>
      </w:pPr>
      <w:r w:rsidRPr="007D0DB6">
        <w:rPr>
          <w:b/>
          <w:bCs/>
          <w:lang w:val="bg-BG"/>
        </w:rPr>
        <w:t>Обособена позиция №1</w:t>
      </w:r>
      <w:r w:rsidRPr="007D0DB6">
        <w:rPr>
          <w:bCs/>
          <w:lang w:val="bg-BG"/>
        </w:rPr>
        <w:t>, включваща: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>– Текущ ремонт на сгради, постройки, в т.ч. съоръжения и инсталации към тях;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>- Ремонт на сгради общинска собственост, попадащи в хипотезата на чл. 151, ал. 2 от Закона за устройство на територията (ЗУТ);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</w:p>
    <w:p w:rsidR="007D0DB6" w:rsidRPr="007D0DB6" w:rsidRDefault="007D0DB6" w:rsidP="007D0DB6">
      <w:pPr>
        <w:tabs>
          <w:tab w:val="left" w:pos="0"/>
        </w:tabs>
        <w:jc w:val="both"/>
        <w:rPr>
          <w:bCs/>
          <w:lang w:val="bg-BG"/>
        </w:rPr>
      </w:pPr>
      <w:r w:rsidRPr="007D0DB6">
        <w:rPr>
          <w:b/>
          <w:bCs/>
          <w:lang w:val="bg-BG"/>
        </w:rPr>
        <w:t>Обособена позиция №2</w:t>
      </w:r>
      <w:r w:rsidRPr="007D0DB6">
        <w:rPr>
          <w:bCs/>
          <w:lang w:val="bg-BG"/>
        </w:rPr>
        <w:t xml:space="preserve"> – Текущ ремонт на елементите на техническата инфраструктура по чл. 64, ал. 1, с който не се променят трасето и техническите характеристики – при необходимост;</w:t>
      </w:r>
    </w:p>
    <w:p w:rsidR="00785498" w:rsidRPr="007D0DB6" w:rsidRDefault="00785498" w:rsidP="00B8037F">
      <w:pPr>
        <w:tabs>
          <w:tab w:val="left" w:pos="993"/>
        </w:tabs>
        <w:spacing w:before="60"/>
        <w:ind w:firstLine="709"/>
        <w:jc w:val="center"/>
        <w:rPr>
          <w:b/>
          <w:lang w:val="bg-BG"/>
        </w:rPr>
      </w:pPr>
    </w:p>
    <w:p w:rsidR="00785498" w:rsidRPr="007D0DB6" w:rsidRDefault="00785498" w:rsidP="00B8037F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i/>
          <w:lang w:val="bg-BG"/>
        </w:rPr>
      </w:pPr>
      <w:r w:rsidRPr="007D0DB6">
        <w:rPr>
          <w:b/>
          <w:i/>
          <w:lang w:val="bg-BG"/>
        </w:rPr>
        <w:t>Местонахождение на обекта</w:t>
      </w:r>
    </w:p>
    <w:p w:rsidR="0077508D" w:rsidRPr="007D0DB6" w:rsidRDefault="0077508D" w:rsidP="0077508D">
      <w:pPr>
        <w:ind w:firstLine="708"/>
        <w:rPr>
          <w:sz w:val="10"/>
          <w:lang w:val="bg-BG"/>
        </w:rPr>
      </w:pPr>
    </w:p>
    <w:p w:rsidR="002F619A" w:rsidRPr="007D0DB6" w:rsidRDefault="00F252F7" w:rsidP="007D0DB6">
      <w:pPr>
        <w:ind w:firstLine="709"/>
        <w:jc w:val="both"/>
        <w:rPr>
          <w:lang w:val="bg-BG"/>
        </w:rPr>
      </w:pPr>
      <w:r w:rsidRPr="007D0DB6">
        <w:rPr>
          <w:lang w:val="bg-BG"/>
        </w:rPr>
        <w:t xml:space="preserve">Поръчката третира </w:t>
      </w:r>
      <w:r w:rsidR="007D0DB6" w:rsidRPr="007D0DB6">
        <w:rPr>
          <w:lang w:val="bg-BG"/>
        </w:rPr>
        <w:t xml:space="preserve">извършвана текущи ремонти на обекти общинска собственост, разположени на </w:t>
      </w:r>
      <w:r w:rsidRPr="007D0DB6">
        <w:rPr>
          <w:lang w:val="bg-BG"/>
        </w:rPr>
        <w:t>територията на Община Русе</w:t>
      </w:r>
      <w:r w:rsidR="007D0DB6" w:rsidRPr="007D0DB6">
        <w:rPr>
          <w:lang w:val="bg-BG"/>
        </w:rPr>
        <w:t>.</w:t>
      </w:r>
    </w:p>
    <w:p w:rsidR="0092496C" w:rsidRPr="007D0DB6" w:rsidRDefault="0092496C" w:rsidP="00B8037F">
      <w:pPr>
        <w:tabs>
          <w:tab w:val="left" w:pos="993"/>
        </w:tabs>
        <w:ind w:firstLine="709"/>
        <w:jc w:val="both"/>
        <w:rPr>
          <w:b/>
          <w:i/>
          <w:lang w:val="bg-BG"/>
        </w:rPr>
      </w:pPr>
    </w:p>
    <w:p w:rsidR="00785498" w:rsidRPr="007D0DB6" w:rsidRDefault="00785498" w:rsidP="005213D1">
      <w:pPr>
        <w:pStyle w:val="ae"/>
        <w:numPr>
          <w:ilvl w:val="0"/>
          <w:numId w:val="11"/>
        </w:numPr>
        <w:tabs>
          <w:tab w:val="left" w:pos="993"/>
        </w:tabs>
        <w:jc w:val="both"/>
        <w:rPr>
          <w:b/>
          <w:i/>
          <w:lang w:val="bg-BG"/>
        </w:rPr>
      </w:pPr>
      <w:r w:rsidRPr="007D0DB6">
        <w:rPr>
          <w:b/>
          <w:i/>
          <w:lang w:val="bg-BG"/>
        </w:rPr>
        <w:t>Описание на предмета на поръчката</w:t>
      </w:r>
    </w:p>
    <w:p w:rsidR="00E1511F" w:rsidRPr="007D0DB6" w:rsidRDefault="00E1511F" w:rsidP="00B8037F">
      <w:pPr>
        <w:tabs>
          <w:tab w:val="left" w:pos="-284"/>
          <w:tab w:val="left" w:pos="993"/>
          <w:tab w:val="right" w:pos="9072"/>
        </w:tabs>
        <w:autoSpaceDE w:val="0"/>
        <w:autoSpaceDN w:val="0"/>
        <w:adjustRightInd w:val="0"/>
        <w:ind w:firstLine="709"/>
        <w:jc w:val="both"/>
        <w:rPr>
          <w:sz w:val="10"/>
          <w:lang w:val="bg-BG"/>
        </w:rPr>
      </w:pPr>
    </w:p>
    <w:p w:rsidR="00785498" w:rsidRPr="007D0DB6" w:rsidRDefault="00785498" w:rsidP="00B8037F">
      <w:pPr>
        <w:tabs>
          <w:tab w:val="left" w:pos="-284"/>
          <w:tab w:val="left" w:pos="993"/>
          <w:tab w:val="right" w:pos="9072"/>
        </w:tabs>
        <w:autoSpaceDE w:val="0"/>
        <w:autoSpaceDN w:val="0"/>
        <w:adjustRightInd w:val="0"/>
        <w:ind w:firstLine="709"/>
        <w:jc w:val="both"/>
        <w:rPr>
          <w:b/>
          <w:lang w:val="bg-BG"/>
        </w:rPr>
      </w:pPr>
      <w:r w:rsidRPr="007D0DB6">
        <w:rPr>
          <w:lang w:val="bg-BG"/>
        </w:rPr>
        <w:t>В изпълнение на възлагането по настоящата обществена поръчка, определеният Изпълнител, следва да извърши изпълнение на строително-монтажни</w:t>
      </w:r>
      <w:r w:rsidR="007D0DB6" w:rsidRPr="007D0DB6">
        <w:rPr>
          <w:lang w:val="bg-BG"/>
        </w:rPr>
        <w:t xml:space="preserve"> или ремонти</w:t>
      </w:r>
      <w:r w:rsidRPr="007D0DB6">
        <w:rPr>
          <w:lang w:val="bg-BG"/>
        </w:rPr>
        <w:t xml:space="preserve"> работи</w:t>
      </w:r>
      <w:r w:rsidR="00BD30D3" w:rsidRPr="007D0DB6">
        <w:rPr>
          <w:lang w:val="bg-BG"/>
        </w:rPr>
        <w:t>,</w:t>
      </w:r>
      <w:r w:rsidRPr="007D0DB6">
        <w:rPr>
          <w:lang w:val="bg-BG"/>
        </w:rPr>
        <w:t xml:space="preserve"> </w:t>
      </w:r>
      <w:r w:rsidRPr="007D0DB6">
        <w:rPr>
          <w:bCs/>
          <w:lang w:val="bg-BG"/>
        </w:rPr>
        <w:t xml:space="preserve">включващи </w:t>
      </w:r>
      <w:r w:rsidRPr="007D0DB6">
        <w:rPr>
          <w:lang w:val="bg-BG"/>
        </w:rPr>
        <w:t>комплекс от планирани и икономически ефективни дейности за</w:t>
      </w:r>
      <w:r w:rsidR="00590A67" w:rsidRPr="007D0DB6">
        <w:rPr>
          <w:lang w:val="bg-BG"/>
        </w:rPr>
        <w:t xml:space="preserve"> </w:t>
      </w:r>
      <w:r w:rsidR="00BD30D3" w:rsidRPr="007D0DB6">
        <w:rPr>
          <w:b/>
          <w:lang w:val="bg-BG"/>
        </w:rPr>
        <w:t>“</w:t>
      </w:r>
      <w:r w:rsidR="007D0DB6" w:rsidRPr="007D0DB6">
        <w:rPr>
          <w:b/>
          <w:bCs/>
          <w:lang w:val="bg-BG"/>
        </w:rPr>
        <w:t>Текущи ремонти на обекти, собственост на Община Русе</w:t>
      </w:r>
      <w:r w:rsidR="00BD30D3" w:rsidRPr="007D0DB6">
        <w:rPr>
          <w:b/>
          <w:lang w:val="bg-BG"/>
        </w:rPr>
        <w:t>”</w:t>
      </w:r>
      <w:r w:rsidR="007D0DB6" w:rsidRPr="007D0DB6">
        <w:rPr>
          <w:b/>
          <w:lang w:val="bg-BG"/>
        </w:rPr>
        <w:t xml:space="preserve"> по съответната обособена позиция, както следва:</w:t>
      </w:r>
    </w:p>
    <w:p w:rsidR="007D0DB6" w:rsidRPr="007D0DB6" w:rsidRDefault="007D0DB6" w:rsidP="007D0DB6">
      <w:pPr>
        <w:tabs>
          <w:tab w:val="left" w:pos="0"/>
        </w:tabs>
        <w:jc w:val="both"/>
        <w:rPr>
          <w:bCs/>
          <w:lang w:val="bg-BG"/>
        </w:rPr>
      </w:pPr>
      <w:r w:rsidRPr="007D0DB6">
        <w:rPr>
          <w:b/>
          <w:bCs/>
          <w:lang w:val="bg-BG"/>
        </w:rPr>
        <w:t>Обособена позиция №1</w:t>
      </w:r>
      <w:r w:rsidRPr="007D0DB6">
        <w:rPr>
          <w:bCs/>
          <w:lang w:val="bg-BG"/>
        </w:rPr>
        <w:t>, включваща: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>– Текущ ремонт на сгради, постройки, в т.ч. съоръжения и инсталации към тях;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>- Ремонт на сгради общинска собственост, попадащи в хипотезата на чл. 151, ал. 2 от Закона за устройство на територията (ЗУТ);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</w:p>
    <w:p w:rsidR="007D0DB6" w:rsidRPr="007D0DB6" w:rsidRDefault="007D0DB6" w:rsidP="007D0DB6">
      <w:pPr>
        <w:tabs>
          <w:tab w:val="left" w:pos="0"/>
        </w:tabs>
        <w:jc w:val="both"/>
        <w:rPr>
          <w:bCs/>
          <w:lang w:val="bg-BG"/>
        </w:rPr>
      </w:pPr>
      <w:r w:rsidRPr="007D0DB6">
        <w:rPr>
          <w:b/>
          <w:bCs/>
          <w:lang w:val="bg-BG"/>
        </w:rPr>
        <w:t>Обособена позиция №2</w:t>
      </w:r>
      <w:r w:rsidRPr="007D0DB6">
        <w:rPr>
          <w:bCs/>
          <w:lang w:val="bg-BG"/>
        </w:rPr>
        <w:t xml:space="preserve"> – Текущ ремонт на елементите на техническата инфраструктура по чл. 64, ал. 1, с който не се променят трасето и техническите характеристики – при необходимост;</w:t>
      </w:r>
    </w:p>
    <w:p w:rsidR="007D0DB6" w:rsidRPr="007D0DB6" w:rsidRDefault="007D0DB6" w:rsidP="00B8037F">
      <w:pPr>
        <w:tabs>
          <w:tab w:val="left" w:pos="-284"/>
          <w:tab w:val="left" w:pos="993"/>
          <w:tab w:val="right" w:pos="9072"/>
        </w:tabs>
        <w:autoSpaceDE w:val="0"/>
        <w:autoSpaceDN w:val="0"/>
        <w:adjustRightInd w:val="0"/>
        <w:ind w:firstLine="709"/>
        <w:jc w:val="both"/>
        <w:rPr>
          <w:i/>
          <w:color w:val="FF0000"/>
          <w:lang w:val="bg-BG"/>
        </w:rPr>
      </w:pPr>
    </w:p>
    <w:p w:rsidR="007D0DB6" w:rsidRPr="007D0DB6" w:rsidRDefault="007D0DB6" w:rsidP="00B8037F">
      <w:pPr>
        <w:tabs>
          <w:tab w:val="left" w:pos="-284"/>
          <w:tab w:val="left" w:pos="993"/>
          <w:tab w:val="right" w:pos="9072"/>
        </w:tabs>
        <w:autoSpaceDE w:val="0"/>
        <w:autoSpaceDN w:val="0"/>
        <w:adjustRightInd w:val="0"/>
        <w:ind w:firstLine="709"/>
        <w:jc w:val="both"/>
        <w:rPr>
          <w:i/>
          <w:color w:val="FF0000"/>
          <w:lang w:val="bg-BG"/>
        </w:rPr>
      </w:pPr>
    </w:p>
    <w:p w:rsidR="00785498" w:rsidRPr="007D0DB6" w:rsidRDefault="00785498" w:rsidP="00B8037F">
      <w:pPr>
        <w:tabs>
          <w:tab w:val="left" w:pos="993"/>
        </w:tabs>
        <w:ind w:firstLine="709"/>
        <w:jc w:val="both"/>
        <w:rPr>
          <w:lang w:val="bg-BG"/>
        </w:rPr>
      </w:pPr>
      <w:r w:rsidRPr="007D0DB6">
        <w:rPr>
          <w:lang w:val="bg-BG"/>
        </w:rPr>
        <w:t xml:space="preserve">В предметния обхват на възлагане в настоящата обществена поръчка са включени дейностите: </w:t>
      </w:r>
    </w:p>
    <w:p w:rsidR="00785498" w:rsidRPr="007D0DB6" w:rsidRDefault="00BD30D3" w:rsidP="00B8037F">
      <w:pPr>
        <w:tabs>
          <w:tab w:val="left" w:pos="993"/>
        </w:tabs>
        <w:ind w:firstLine="709"/>
        <w:jc w:val="both"/>
        <w:rPr>
          <w:lang w:val="bg-BG"/>
        </w:rPr>
      </w:pPr>
      <w:r w:rsidRPr="007D0DB6">
        <w:rPr>
          <w:b/>
          <w:lang w:val="bg-BG"/>
        </w:rPr>
        <w:t>Дейност</w:t>
      </w:r>
      <w:r w:rsidR="00785498" w:rsidRPr="007D0DB6">
        <w:rPr>
          <w:lang w:val="bg-BG"/>
        </w:rPr>
        <w:t>: Извършване на строителните</w:t>
      </w:r>
      <w:r w:rsidR="007D0DB6" w:rsidRPr="007D0DB6">
        <w:rPr>
          <w:lang w:val="bg-BG"/>
        </w:rPr>
        <w:t xml:space="preserve"> монтажни или ремонтни</w:t>
      </w:r>
      <w:r w:rsidR="00785498" w:rsidRPr="007D0DB6">
        <w:rPr>
          <w:lang w:val="bg-BG"/>
        </w:rPr>
        <w:t xml:space="preserve"> дейности на обекта</w:t>
      </w:r>
      <w:r w:rsidR="007D0DB6" w:rsidRPr="007D0DB6">
        <w:rPr>
          <w:lang w:val="bg-BG"/>
        </w:rPr>
        <w:t>/ите</w:t>
      </w:r>
      <w:r w:rsidR="00785498" w:rsidRPr="007D0DB6">
        <w:rPr>
          <w:lang w:val="bg-BG"/>
        </w:rPr>
        <w:t>,</w:t>
      </w:r>
      <w:r w:rsidR="007D0DB6" w:rsidRPr="007D0DB6">
        <w:rPr>
          <w:lang w:val="bg-BG"/>
        </w:rPr>
        <w:t xml:space="preserve"> </w:t>
      </w:r>
      <w:r w:rsidR="00785498" w:rsidRPr="007D0DB6">
        <w:rPr>
          <w:lang w:val="bg-BG"/>
        </w:rPr>
        <w:t xml:space="preserve"> съобразно </w:t>
      </w:r>
      <w:r w:rsidR="007D0DB6" w:rsidRPr="007D0DB6">
        <w:rPr>
          <w:lang w:val="bg-BG"/>
        </w:rPr>
        <w:t>приложени сметки</w:t>
      </w:r>
      <w:r w:rsidR="00785498" w:rsidRPr="007D0DB6">
        <w:rPr>
          <w:lang w:val="bg-BG"/>
        </w:rPr>
        <w:t xml:space="preserve"> и действащите към момента нормативни изисквания.</w:t>
      </w:r>
    </w:p>
    <w:p w:rsidR="00785498" w:rsidRPr="007D0DB6" w:rsidRDefault="00785498" w:rsidP="00B8037F">
      <w:pPr>
        <w:tabs>
          <w:tab w:val="left" w:pos="993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lang w:val="bg-BG"/>
        </w:rPr>
      </w:pPr>
    </w:p>
    <w:p w:rsidR="00785498" w:rsidRPr="007D0DB6" w:rsidRDefault="00785498" w:rsidP="00B8037F">
      <w:pPr>
        <w:tabs>
          <w:tab w:val="left" w:pos="-284"/>
          <w:tab w:val="left" w:pos="993"/>
          <w:tab w:val="right" w:pos="9072"/>
        </w:tabs>
        <w:autoSpaceDE w:val="0"/>
        <w:autoSpaceDN w:val="0"/>
        <w:adjustRightInd w:val="0"/>
        <w:ind w:firstLine="709"/>
        <w:jc w:val="both"/>
        <w:rPr>
          <w:lang w:val="bg-BG"/>
        </w:rPr>
      </w:pPr>
      <w:r w:rsidRPr="007D0DB6">
        <w:rPr>
          <w:lang w:val="bg-BG"/>
        </w:rPr>
        <w:t>В тази връзка от определения Изпълнител следва да бъдат осигурени необходимите човешки и технически ресурс (технически персонал и изпълнителски състав; техника, механизация, съоръжения и материали) за изпълнението на строителните дейности, както и отстраняване на всички неподходящи материали, почистване на обектите и всички свързани с това предвидими и непредвидими работи за приключване на работата.</w:t>
      </w:r>
    </w:p>
    <w:p w:rsidR="00951E8D" w:rsidRPr="007D0DB6" w:rsidRDefault="00951E8D" w:rsidP="00B8037F">
      <w:pPr>
        <w:tabs>
          <w:tab w:val="left" w:pos="-284"/>
          <w:tab w:val="left" w:pos="993"/>
          <w:tab w:val="right" w:pos="9072"/>
        </w:tabs>
        <w:autoSpaceDE w:val="0"/>
        <w:autoSpaceDN w:val="0"/>
        <w:adjustRightInd w:val="0"/>
        <w:ind w:firstLine="709"/>
        <w:jc w:val="both"/>
        <w:rPr>
          <w:b/>
          <w:lang w:val="bg-BG"/>
        </w:rPr>
      </w:pPr>
    </w:p>
    <w:p w:rsidR="007D0DB6" w:rsidRPr="007D0DB6" w:rsidRDefault="007D0DB6" w:rsidP="00B8037F">
      <w:pPr>
        <w:tabs>
          <w:tab w:val="left" w:pos="-284"/>
          <w:tab w:val="left" w:pos="993"/>
          <w:tab w:val="right" w:pos="9072"/>
        </w:tabs>
        <w:autoSpaceDE w:val="0"/>
        <w:autoSpaceDN w:val="0"/>
        <w:adjustRightInd w:val="0"/>
        <w:ind w:firstLine="709"/>
        <w:jc w:val="both"/>
        <w:rPr>
          <w:b/>
          <w:lang w:val="bg-BG"/>
        </w:rPr>
      </w:pPr>
    </w:p>
    <w:p w:rsidR="00785498" w:rsidRPr="007D0DB6" w:rsidRDefault="00785498" w:rsidP="00B8037F">
      <w:pPr>
        <w:tabs>
          <w:tab w:val="left" w:pos="993"/>
        </w:tabs>
        <w:ind w:firstLine="709"/>
        <w:jc w:val="center"/>
        <w:rPr>
          <w:b/>
          <w:i/>
          <w:lang w:val="bg-BG"/>
        </w:rPr>
      </w:pPr>
      <w:r w:rsidRPr="007D0DB6">
        <w:rPr>
          <w:b/>
          <w:i/>
          <w:lang w:val="bg-BG"/>
        </w:rPr>
        <w:t>Обхват на дейностите, предмет на възлагане:</w:t>
      </w:r>
    </w:p>
    <w:p w:rsidR="00785498" w:rsidRPr="007D0DB6" w:rsidRDefault="00785498" w:rsidP="00B8037F">
      <w:pPr>
        <w:tabs>
          <w:tab w:val="left" w:pos="993"/>
        </w:tabs>
        <w:ind w:firstLine="709"/>
        <w:jc w:val="center"/>
        <w:rPr>
          <w:lang w:val="bg-BG"/>
        </w:rPr>
      </w:pPr>
    </w:p>
    <w:p w:rsidR="00785498" w:rsidRPr="007D0DB6" w:rsidRDefault="00BD30D3" w:rsidP="0019389C">
      <w:pPr>
        <w:pStyle w:val="Style3"/>
        <w:widowControl/>
        <w:tabs>
          <w:tab w:val="left" w:pos="993"/>
        </w:tabs>
        <w:spacing w:line="240" w:lineRule="auto"/>
        <w:ind w:firstLine="709"/>
        <w:rPr>
          <w:b/>
          <w:i/>
        </w:rPr>
      </w:pPr>
      <w:r w:rsidRPr="007D0DB6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Дейност</w:t>
      </w:r>
      <w:r w:rsidR="00785498" w:rsidRPr="007D0DB6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D0DB6" w:rsidRPr="007D0DB6">
        <w:rPr>
          <w:i/>
        </w:rPr>
        <w:t>Извършване на строителните монтажни или ремонтни дейности на обекта/ите,</w:t>
      </w:r>
      <w:r w:rsidR="007D0DB6" w:rsidRPr="007D0DB6">
        <w:rPr>
          <w:i/>
        </w:rPr>
        <w:t xml:space="preserve"> </w:t>
      </w:r>
      <w:r w:rsidR="007D0DB6" w:rsidRPr="007D0DB6">
        <w:rPr>
          <w:i/>
        </w:rPr>
        <w:t>съобразно приложени сметки и действащите към момента нормативни изисквания</w:t>
      </w:r>
      <w:r w:rsidR="00785498" w:rsidRPr="007D0DB6">
        <w:rPr>
          <w:i/>
        </w:rPr>
        <w:t>.</w:t>
      </w:r>
    </w:p>
    <w:p w:rsidR="00785498" w:rsidRPr="007D0DB6" w:rsidRDefault="00785498" w:rsidP="00B8037F">
      <w:pPr>
        <w:pStyle w:val="Style3"/>
        <w:widowControl/>
        <w:tabs>
          <w:tab w:val="left" w:pos="993"/>
        </w:tabs>
        <w:spacing w:line="240" w:lineRule="auto"/>
        <w:ind w:firstLine="709"/>
        <w:jc w:val="center"/>
        <w:rPr>
          <w:b/>
        </w:rPr>
      </w:pPr>
    </w:p>
    <w:p w:rsidR="007D0DB6" w:rsidRPr="007D0DB6" w:rsidRDefault="007D0DB6" w:rsidP="007D0DB6">
      <w:pPr>
        <w:tabs>
          <w:tab w:val="left" w:pos="0"/>
        </w:tabs>
        <w:ind w:firstLine="709"/>
        <w:jc w:val="both"/>
        <w:rPr>
          <w:bCs/>
          <w:lang w:val="bg-BG"/>
        </w:rPr>
      </w:pPr>
      <w:r w:rsidRPr="007D0DB6">
        <w:rPr>
          <w:bCs/>
          <w:lang w:val="bg-BG"/>
        </w:rPr>
        <w:lastRenderedPageBreak/>
        <w:t xml:space="preserve">Изпълнение на ремонти на обекти - общинска собственост съгласно чл. 151, ал. 1 и ал. 2 от ЗУТ, които ще бъдат възлагани поотделно при настъпване на необходимост от тях. </w:t>
      </w:r>
      <w:r w:rsidRPr="007D0DB6">
        <w:rPr>
          <w:bCs/>
          <w:lang w:val="bg-BG"/>
        </w:rPr>
        <w:t xml:space="preserve">За целта Възложителя е разработил сметки, по съответните специалности, включващи различни видове СРР/СМР, които най-често биха възникнали при изпълнение на поръчката.   </w:t>
      </w:r>
    </w:p>
    <w:p w:rsidR="007D0DB6" w:rsidRPr="007D0DB6" w:rsidRDefault="007D0DB6" w:rsidP="007D0DB6">
      <w:pPr>
        <w:tabs>
          <w:tab w:val="left" w:pos="0"/>
        </w:tabs>
        <w:ind w:firstLine="709"/>
        <w:jc w:val="both"/>
        <w:rPr>
          <w:b/>
          <w:bCs/>
          <w:lang w:val="bg-BG"/>
        </w:rPr>
      </w:pPr>
    </w:p>
    <w:p w:rsidR="007D0DB6" w:rsidRPr="007D0DB6" w:rsidRDefault="007D0DB6" w:rsidP="007D0DB6">
      <w:pPr>
        <w:tabs>
          <w:tab w:val="left" w:pos="0"/>
        </w:tabs>
        <w:jc w:val="both"/>
        <w:rPr>
          <w:b/>
          <w:bCs/>
          <w:lang w:val="bg-BG"/>
        </w:rPr>
      </w:pPr>
      <w:r w:rsidRPr="007D0DB6">
        <w:rPr>
          <w:b/>
          <w:bCs/>
          <w:lang w:val="bg-BG"/>
        </w:rPr>
        <w:t>Описание на процедурата</w:t>
      </w:r>
      <w:r w:rsidRPr="007D0DB6">
        <w:rPr>
          <w:b/>
          <w:bCs/>
          <w:lang w:val="bg-BG"/>
        </w:rPr>
        <w:t xml:space="preserve"> по възлагане и изпълнение на предмета на поръчката</w:t>
      </w:r>
      <w:r w:rsidRPr="007D0DB6">
        <w:rPr>
          <w:b/>
          <w:bCs/>
          <w:lang w:val="bg-BG"/>
        </w:rPr>
        <w:t xml:space="preserve">: </w:t>
      </w:r>
    </w:p>
    <w:p w:rsidR="007D0DB6" w:rsidRPr="007D0DB6" w:rsidRDefault="007D0DB6" w:rsidP="007D0DB6">
      <w:pPr>
        <w:tabs>
          <w:tab w:val="left" w:pos="0"/>
        </w:tabs>
        <w:jc w:val="both"/>
        <w:rPr>
          <w:b/>
          <w:bCs/>
          <w:lang w:val="bg-BG"/>
        </w:rPr>
      </w:pP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 xml:space="preserve">- Възложителят изпраща на изпълнителя писмо за намерение за всеки обект, придружено с предварителна количествена сметка. 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 xml:space="preserve">- Изпълнителят е длъжен </w:t>
      </w:r>
      <w:r w:rsidRPr="007D0DB6">
        <w:rPr>
          <w:b/>
          <w:bCs/>
          <w:lang w:val="bg-BG"/>
        </w:rPr>
        <w:t>в срок от три календарни дни</w:t>
      </w:r>
      <w:r w:rsidRPr="007D0DB6">
        <w:rPr>
          <w:bCs/>
          <w:lang w:val="bg-BG"/>
        </w:rPr>
        <w:t xml:space="preserve"> от получаването на писмото за намерение, да представи на възложителя за одобрение остойностена количествената сметка, като се позове на оферираните в обществената поръчка видове СМР, а за СМР-тата попадащи извън обхвата на същите да предостави анализи за образуване на единичните цени. За доказване на СМР-та попадащи извън обхвата на предварително оферираните в обществената поръчка видове СМР ще се прилагат ценообразуващите показатели, разходните норми по УСН и други (СЕК, ТНС, ЕТНС), а стойността на материалите ще се доказва с фактура/-и по указания в т. 4 начин. 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>- Възложителят изготвя и предоставя на изпълнителя  придружително/възлагателно писмо с указания за срока за започване на изпълнението и срока на изпълнение на съответния обект.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>- Изпълнителят е длъжен да започне изпълнението в съответствие със срока, указан във възлагателното писмо.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 xml:space="preserve">- В случаите на неотложен/спешен/авариен ремонт, Възложителят уведомява Изпълнителя по е-мейл за наличието на такъв, като Изпълнителя е длъжен да предприеме незабавни действия по извършване на същият. В рамките на три календарни дни Възложителят следва да направи и писмено възлагане на ремонта, като същото става с едно писмо в което се предоставя количествената сметка за остойностяване, началната дата за изпълнението му и срока за извършването на ремонт.  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>- Изпълнителят е длъжен да представи на лицето/лицата изпълняващи инвеститорски контрол за одобрение и приемане всеки вид работа, подлежаща на закриване, преди закриването й.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>-  Изпълнителят е длъжен да спазва Наредба №2 за минималните изисквания за здравословни и безопасни условия на труд при извършване на СМР.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 xml:space="preserve">- Преди започване на работа по улично платно, е необходимо участъка да бъде сигнализиран съгласно изискванията на Наредба №2 за временната организация и безопасност на движението при извършване на строителни и монтажни работи по пътищата и улиците. При необходимост от проект за „Временна организация на движението“ Изпълнителят има ангажимента за неговото изработване и съгласуване по надлежния ред. След изпълнение на СМР по асфалтова и тротоарна настилки, същите се възстановят. 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 xml:space="preserve">- </w:t>
      </w:r>
      <w:r w:rsidRPr="007D0DB6">
        <w:rPr>
          <w:lang w:val="bg-BG"/>
        </w:rPr>
        <w:t>При спиране на строителството по обективни причини (непредвидени обстоятелства, неподходящи/лоши метеорологични условия), за които ИЗПЪЛНИТЕЛЯТ няма вина, срокът за изпълнение определен със съответното възлагателно писмо се удължава с периода на спирането. Хипотезата не засяга права и задължения, които са възникнали и са били дължими преди настъпването на непредвидени обстоятелства.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>- Всички образувани отпадъци се извозват на депо, а дейността се доказва с кантарни бележки.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>- Всички протоколи от лицензирани лабораторни изпитвания и замервания, необходими за доказване на качественото изпълнение на съответните видове работи са за сметка на изпълнителя;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>- Разходите за консумация на електроенергия, вода и други консумативи необходими за изпълнение на строително-ремонтните работи, предмет на поръчката са за сметка на изпълнителя;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lastRenderedPageBreak/>
        <w:t xml:space="preserve">- При невъзможност от страна на Възложителя да осигури източник на ел. енергия, вода и други консумативи необходими за изпълнение на строително-ремонтните работи, Изпълнителят е длъжен да осигури автономни такива за своя сметка;  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>- В случай, че по време на ремонтите дейности се констатира необходимост от допълване/довъзлагане на одобрената количествена сметка поради появили се непредвидени СМР, допълването се оформя в двустранно подписан протокол за установяване на необходимите допълнителни дейности. Отчитането на същите става по описания по – долу начин.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>- След приключване изпълнението на СМР, изпълнителят и възложителят, чрез лицето/лицата изпълняващи инвеститорски контрол, двустранно подписват протокол за реално изпълнените СМР по количества и цени, в т.ч. число и на допълнително възложените такива (при наличие). Към протокола се прилагат анализите за образуване на единичните цени за всички видове работи попадащи извън обхвата на предварително оферираните. С протокола се удостоверява завършването на всеки обект. Предоставянето на необходимите документи за извършване на плащане на съответния обект следва да бъде направено от Изпълнителя в срок от 15 календарни дни от датата на приключване на възложените със съответното възлагателно писмо СМР/СРР, включително и допълнително възложените (при наличие на такива).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>- Изпълнителят представя на възложителя фактура за заплащане на извършеното СМР. На заплащане подлежат само реално изпълнените видове работи, предварително заявени от Възложителя и допълнително възложените такива (при наличие).</w:t>
      </w:r>
    </w:p>
    <w:p w:rsidR="007D0DB6" w:rsidRPr="007D0DB6" w:rsidRDefault="007D0DB6" w:rsidP="007D0DB6">
      <w:pPr>
        <w:tabs>
          <w:tab w:val="left" w:pos="993"/>
          <w:tab w:val="left" w:pos="1635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>- При формиране на единичните цени за всички обекти, цените на различните видове СМР, както и показателите на ценообразуването за непредвидените такива са непроменливи и са съгласно офертата на изпълнителя. Цените на материали, непопадащи в обхвата на офертата на изпълнителя, се доказват с фактури. Същите не трябва да надвишават средно аритметичната цена на материала след направено съвместно проучване с представител на Възложителя между пет фирми дистрибутори. За материали, за които е невъзможно проучване между пет фирми дистрибутори, поради липса на толкова на брой дистрибутори, се извършва такова между наличните такива. Наличието на предната хипотеза се доказва/документира по съответния ред. Цената на материала, не посочена в предложението подлежи на предварително одобрение от Възложителя. Цената на механизацията се доказва чрез калкулация.</w:t>
      </w:r>
    </w:p>
    <w:p w:rsidR="007D0DB6" w:rsidRPr="007D0DB6" w:rsidRDefault="007D0DB6" w:rsidP="007D0DB6">
      <w:pPr>
        <w:tabs>
          <w:tab w:val="left" w:pos="993"/>
          <w:tab w:val="left" w:pos="1635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>- При необходимост да изготви техническа документация от правоспособни за това лица;</w:t>
      </w:r>
    </w:p>
    <w:p w:rsidR="007D0DB6" w:rsidRPr="007D0DB6" w:rsidRDefault="007D0DB6" w:rsidP="007D0DB6">
      <w:pPr>
        <w:tabs>
          <w:tab w:val="left" w:pos="0"/>
        </w:tabs>
        <w:ind w:firstLine="567"/>
        <w:jc w:val="both"/>
        <w:rPr>
          <w:bCs/>
          <w:lang w:val="bg-BG"/>
        </w:rPr>
      </w:pPr>
      <w:r w:rsidRPr="007D0DB6">
        <w:rPr>
          <w:bCs/>
          <w:lang w:val="bg-BG"/>
        </w:rPr>
        <w:t>- За обекти попадащи в хипотезата на чл. 151, ал. 2 от ЗУТ ремонтните дейности следва да се изпълняват под надзора на лице регистрирано по реда на чл. 165 от ЗКН, осигурено от строителя.</w:t>
      </w:r>
    </w:p>
    <w:p w:rsidR="007D0DB6" w:rsidRPr="007D0DB6" w:rsidRDefault="007D0DB6" w:rsidP="007D0DB6">
      <w:pPr>
        <w:tabs>
          <w:tab w:val="left" w:pos="993"/>
        </w:tabs>
        <w:ind w:firstLine="567"/>
        <w:jc w:val="both"/>
        <w:rPr>
          <w:rFonts w:eastAsia="Calibri"/>
          <w:lang w:val="bg-BG"/>
        </w:rPr>
      </w:pPr>
      <w:r w:rsidRPr="007D0DB6">
        <w:rPr>
          <w:bCs/>
          <w:lang w:val="bg-BG"/>
        </w:rPr>
        <w:t>- Кореспонденцията по възлагане, приемане и други дейности по настоящата поръчка ще се извършва писмено, като същата се осъществява по поща,  куриер, по е-мейл, по факс;</w:t>
      </w:r>
    </w:p>
    <w:p w:rsidR="007D0DB6" w:rsidRPr="007D0DB6" w:rsidRDefault="007D0DB6" w:rsidP="00B8037F">
      <w:pPr>
        <w:tabs>
          <w:tab w:val="left" w:pos="993"/>
        </w:tabs>
        <w:ind w:firstLine="709"/>
        <w:jc w:val="both"/>
        <w:rPr>
          <w:rFonts w:eastAsia="Calibri"/>
          <w:lang w:val="bg-BG"/>
        </w:rPr>
      </w:pPr>
    </w:p>
    <w:p w:rsidR="007D0DB6" w:rsidRPr="007D0DB6" w:rsidRDefault="007D0DB6" w:rsidP="007D0DB6">
      <w:pPr>
        <w:tabs>
          <w:tab w:val="left" w:pos="284"/>
        </w:tabs>
        <w:jc w:val="both"/>
        <w:rPr>
          <w:lang w:val="bg-BG"/>
        </w:rPr>
      </w:pPr>
      <w:r w:rsidRPr="007D0DB6">
        <w:rPr>
          <w:b/>
          <w:bCs/>
          <w:lang w:val="bg-BG"/>
        </w:rPr>
        <w:t>Технически условия за изпълнение на поръчката:</w:t>
      </w:r>
      <w:r w:rsidRPr="007D0DB6">
        <w:rPr>
          <w:lang w:val="bg-BG"/>
        </w:rPr>
        <w:t xml:space="preserve"> </w:t>
      </w:r>
    </w:p>
    <w:p w:rsidR="007D0DB6" w:rsidRPr="007D0DB6" w:rsidRDefault="007D0DB6" w:rsidP="007D0DB6">
      <w:pPr>
        <w:tabs>
          <w:tab w:val="left" w:pos="284"/>
        </w:tabs>
        <w:jc w:val="both"/>
        <w:rPr>
          <w:bCs/>
          <w:lang w:val="bg-BG"/>
        </w:rPr>
      </w:pPr>
    </w:p>
    <w:p w:rsidR="007D0DB6" w:rsidRPr="007D0DB6" w:rsidRDefault="007D0DB6" w:rsidP="007D0DB6">
      <w:pPr>
        <w:tabs>
          <w:tab w:val="left" w:pos="284"/>
        </w:tabs>
        <w:ind w:firstLine="709"/>
        <w:jc w:val="both"/>
        <w:rPr>
          <w:bCs/>
          <w:lang w:val="bg-BG"/>
        </w:rPr>
      </w:pPr>
      <w:r w:rsidRPr="007D0DB6">
        <w:rPr>
          <w:bCs/>
          <w:lang w:val="bg-BG"/>
        </w:rPr>
        <w:t>За изпълнението на всички строителни ремонтни работи следва да се използват качествен</w:t>
      </w:r>
      <w:r w:rsidRPr="007D0DB6">
        <w:rPr>
          <w:bCs/>
          <w:lang w:val="bg-BG"/>
        </w:rPr>
        <w:t xml:space="preserve">и материали, отговарящи на БДС. </w:t>
      </w:r>
      <w:r w:rsidRPr="007D0DB6">
        <w:rPr>
          <w:bCs/>
          <w:lang w:val="bg-BG"/>
        </w:rPr>
        <w:t>Стойността на извършените дейности се определ</w:t>
      </w:r>
      <w:r w:rsidRPr="007D0DB6">
        <w:rPr>
          <w:bCs/>
          <w:lang w:val="bg-BG"/>
        </w:rPr>
        <w:t>я по цени посочени в Приложенията към настоящата поръчка</w:t>
      </w:r>
      <w:r w:rsidRPr="007D0DB6">
        <w:rPr>
          <w:bCs/>
          <w:lang w:val="bg-BG"/>
        </w:rPr>
        <w:t xml:space="preserve"> (Сметки от 1 до 7), съгласно ценовото предложение на ИЗПЪЛНИТЕЛЯ. </w:t>
      </w:r>
    </w:p>
    <w:p w:rsidR="007D0DB6" w:rsidRPr="007D0DB6" w:rsidRDefault="007D0DB6" w:rsidP="007D0DB6">
      <w:pPr>
        <w:tabs>
          <w:tab w:val="left" w:pos="284"/>
        </w:tabs>
        <w:ind w:firstLine="709"/>
        <w:jc w:val="both"/>
        <w:rPr>
          <w:bCs/>
          <w:lang w:val="bg-BG"/>
        </w:rPr>
      </w:pPr>
      <w:r w:rsidRPr="007D0DB6">
        <w:rPr>
          <w:bCs/>
          <w:lang w:val="bg-BG"/>
        </w:rPr>
        <w:t xml:space="preserve">В </w:t>
      </w:r>
      <w:r w:rsidRPr="007D0DB6">
        <w:rPr>
          <w:b/>
          <w:bCs/>
          <w:lang w:val="bg-BG"/>
        </w:rPr>
        <w:t>Обособена позиция №1</w:t>
      </w:r>
      <w:r w:rsidRPr="007D0DB6">
        <w:rPr>
          <w:bCs/>
          <w:lang w:val="bg-BG"/>
        </w:rPr>
        <w:t xml:space="preserve"> в приложение №1 попадат сметки 1 до 5, а в</w:t>
      </w:r>
      <w:r w:rsidRPr="007D0DB6">
        <w:rPr>
          <w:bCs/>
          <w:lang w:val="bg-BG"/>
        </w:rPr>
        <w:t xml:space="preserve"> </w:t>
      </w:r>
      <w:r w:rsidRPr="007D0DB6">
        <w:rPr>
          <w:bCs/>
          <w:lang w:val="bg-BG"/>
        </w:rPr>
        <w:t>приложение №</w:t>
      </w:r>
      <w:r w:rsidRPr="007D0DB6">
        <w:rPr>
          <w:bCs/>
          <w:lang w:val="bg-BG"/>
        </w:rPr>
        <w:t>2</w:t>
      </w:r>
      <w:r w:rsidRPr="007D0DB6">
        <w:rPr>
          <w:bCs/>
          <w:lang w:val="bg-BG"/>
        </w:rPr>
        <w:t xml:space="preserve">  </w:t>
      </w:r>
      <w:r w:rsidRPr="007D0DB6">
        <w:rPr>
          <w:b/>
          <w:bCs/>
          <w:lang w:val="bg-BG"/>
        </w:rPr>
        <w:t>Обособена позиция №2</w:t>
      </w:r>
      <w:r w:rsidRPr="007D0DB6">
        <w:rPr>
          <w:bCs/>
          <w:lang w:val="bg-BG"/>
        </w:rPr>
        <w:t xml:space="preserve"> сметки 6 и 7. </w:t>
      </w:r>
    </w:p>
    <w:p w:rsidR="007D0DB6" w:rsidRPr="007D0DB6" w:rsidRDefault="007D0DB6" w:rsidP="007D0DB6">
      <w:pPr>
        <w:tabs>
          <w:tab w:val="left" w:pos="993"/>
          <w:tab w:val="left" w:pos="1635"/>
        </w:tabs>
        <w:ind w:firstLine="709"/>
        <w:jc w:val="both"/>
        <w:rPr>
          <w:bCs/>
          <w:lang w:val="bg-BG"/>
        </w:rPr>
      </w:pPr>
      <w:r w:rsidRPr="007D0DB6">
        <w:rPr>
          <w:bCs/>
          <w:lang w:val="bg-BG"/>
        </w:rPr>
        <w:t xml:space="preserve">Видове СМР, извън предложението, се договарят с констативен протокол между представител на </w:t>
      </w:r>
      <w:r w:rsidRPr="007D0DB6">
        <w:rPr>
          <w:b/>
          <w:bCs/>
          <w:lang w:val="bg-BG"/>
        </w:rPr>
        <w:t>ВЪЗЛОЖИТЕЛЯ, упражняващ контрол</w:t>
      </w:r>
      <w:r w:rsidRPr="007D0DB6">
        <w:rPr>
          <w:bCs/>
          <w:lang w:val="bg-BG"/>
        </w:rPr>
        <w:t xml:space="preserve"> и</w:t>
      </w:r>
      <w:r w:rsidRPr="007D0DB6">
        <w:rPr>
          <w:b/>
          <w:bCs/>
          <w:lang w:val="bg-BG"/>
        </w:rPr>
        <w:t xml:space="preserve"> ИЗПЪЛНИТЕЛЯ </w:t>
      </w:r>
      <w:r w:rsidRPr="007D0DB6">
        <w:rPr>
          <w:bCs/>
          <w:lang w:val="bg-BG"/>
        </w:rPr>
        <w:t xml:space="preserve"> и се разплащат по утвърдени анализни цени, съставени при </w:t>
      </w:r>
      <w:r w:rsidRPr="007D0DB6">
        <w:rPr>
          <w:bCs/>
          <w:lang w:val="bg-BG"/>
        </w:rPr>
        <w:t>оферираните от Изпълнителя показатели на</w:t>
      </w:r>
      <w:r w:rsidRPr="007D0DB6">
        <w:rPr>
          <w:bCs/>
          <w:lang w:val="bg-BG"/>
        </w:rPr>
        <w:t xml:space="preserve"> ценообразуване</w:t>
      </w:r>
      <w:r w:rsidRPr="007D0DB6">
        <w:rPr>
          <w:bCs/>
          <w:lang w:val="bg-BG"/>
        </w:rPr>
        <w:t>, в т.ч.</w:t>
      </w:r>
      <w:r w:rsidRPr="007D0DB6">
        <w:rPr>
          <w:bCs/>
          <w:lang w:val="bg-BG"/>
        </w:rPr>
        <w:t xml:space="preserve">:  </w:t>
      </w:r>
    </w:p>
    <w:p w:rsidR="007D0DB6" w:rsidRPr="007D0DB6" w:rsidRDefault="007D0DB6" w:rsidP="007D0DB6">
      <w:pPr>
        <w:tabs>
          <w:tab w:val="left" w:pos="993"/>
          <w:tab w:val="left" w:pos="1635"/>
        </w:tabs>
        <w:ind w:firstLine="709"/>
        <w:jc w:val="both"/>
        <w:rPr>
          <w:bCs/>
          <w:lang w:val="bg-BG"/>
        </w:rPr>
      </w:pPr>
      <w:r w:rsidRPr="007D0DB6">
        <w:rPr>
          <w:bCs/>
          <w:lang w:val="bg-BG"/>
        </w:rPr>
        <w:t>- Часова ставка</w:t>
      </w:r>
      <w:r w:rsidRPr="007D0DB6">
        <w:rPr>
          <w:bCs/>
          <w:lang w:val="bg-BG"/>
        </w:rPr>
        <w:t>;</w:t>
      </w:r>
      <w:r w:rsidRPr="007D0DB6">
        <w:rPr>
          <w:bCs/>
          <w:lang w:val="bg-BG"/>
        </w:rPr>
        <w:t xml:space="preserve"> </w:t>
      </w:r>
    </w:p>
    <w:p w:rsidR="007D0DB6" w:rsidRPr="007D0DB6" w:rsidRDefault="007D0DB6" w:rsidP="007D0DB6">
      <w:pPr>
        <w:tabs>
          <w:tab w:val="left" w:pos="993"/>
          <w:tab w:val="left" w:pos="1635"/>
        </w:tabs>
        <w:ind w:firstLine="709"/>
        <w:jc w:val="both"/>
        <w:rPr>
          <w:bCs/>
          <w:lang w:val="bg-BG"/>
        </w:rPr>
      </w:pPr>
      <w:r w:rsidRPr="007D0DB6">
        <w:rPr>
          <w:bCs/>
          <w:lang w:val="bg-BG"/>
        </w:rPr>
        <w:t xml:space="preserve">- Допълнителни </w:t>
      </w:r>
      <w:r w:rsidRPr="007D0DB6">
        <w:rPr>
          <w:bCs/>
          <w:lang w:val="bg-BG"/>
        </w:rPr>
        <w:t>разходи върху труда</w:t>
      </w:r>
      <w:r w:rsidRPr="007D0DB6">
        <w:rPr>
          <w:bCs/>
          <w:lang w:val="bg-BG"/>
        </w:rPr>
        <w:t>;</w:t>
      </w:r>
    </w:p>
    <w:p w:rsidR="007D0DB6" w:rsidRPr="007D0DB6" w:rsidRDefault="007D0DB6" w:rsidP="007D0DB6">
      <w:pPr>
        <w:tabs>
          <w:tab w:val="left" w:pos="993"/>
          <w:tab w:val="left" w:pos="1635"/>
        </w:tabs>
        <w:ind w:firstLine="709"/>
        <w:jc w:val="both"/>
        <w:rPr>
          <w:bCs/>
          <w:lang w:val="bg-BG"/>
        </w:rPr>
      </w:pPr>
      <w:r w:rsidRPr="007D0DB6">
        <w:rPr>
          <w:bCs/>
          <w:lang w:val="bg-BG"/>
        </w:rPr>
        <w:t xml:space="preserve">- Допълнителни разходи </w:t>
      </w:r>
      <w:r w:rsidRPr="007D0DB6">
        <w:rPr>
          <w:bCs/>
          <w:lang w:val="bg-BG"/>
        </w:rPr>
        <w:t>върху механизацията</w:t>
      </w:r>
      <w:r w:rsidRPr="007D0DB6">
        <w:rPr>
          <w:bCs/>
          <w:lang w:val="bg-BG"/>
        </w:rPr>
        <w:t>;</w:t>
      </w:r>
    </w:p>
    <w:p w:rsidR="007D0DB6" w:rsidRPr="007D0DB6" w:rsidRDefault="007D0DB6" w:rsidP="007D0DB6">
      <w:pPr>
        <w:tabs>
          <w:tab w:val="left" w:pos="993"/>
          <w:tab w:val="left" w:pos="1635"/>
        </w:tabs>
        <w:ind w:firstLine="709"/>
        <w:jc w:val="both"/>
        <w:rPr>
          <w:bCs/>
          <w:lang w:val="bg-BG"/>
        </w:rPr>
      </w:pPr>
      <w:r w:rsidRPr="007D0DB6">
        <w:rPr>
          <w:bCs/>
          <w:lang w:val="bg-BG"/>
        </w:rPr>
        <w:t xml:space="preserve">- Доставно – </w:t>
      </w:r>
      <w:r w:rsidRPr="007D0DB6">
        <w:rPr>
          <w:bCs/>
          <w:lang w:val="bg-BG"/>
        </w:rPr>
        <w:t>складови разходи</w:t>
      </w:r>
      <w:r w:rsidRPr="007D0DB6">
        <w:rPr>
          <w:bCs/>
          <w:lang w:val="bg-BG"/>
        </w:rPr>
        <w:t>;</w:t>
      </w:r>
    </w:p>
    <w:p w:rsidR="007D0DB6" w:rsidRPr="007D0DB6" w:rsidRDefault="007D0DB6" w:rsidP="007D0DB6">
      <w:pPr>
        <w:tabs>
          <w:tab w:val="left" w:pos="993"/>
          <w:tab w:val="left" w:pos="1635"/>
        </w:tabs>
        <w:ind w:firstLine="709"/>
        <w:jc w:val="both"/>
        <w:rPr>
          <w:bCs/>
          <w:lang w:val="bg-BG"/>
        </w:rPr>
      </w:pPr>
      <w:r w:rsidRPr="007D0DB6">
        <w:rPr>
          <w:bCs/>
          <w:lang w:val="bg-BG"/>
        </w:rPr>
        <w:lastRenderedPageBreak/>
        <w:t>- Печалба</w:t>
      </w:r>
      <w:r w:rsidRPr="007D0DB6">
        <w:rPr>
          <w:bCs/>
          <w:lang w:val="bg-BG"/>
        </w:rPr>
        <w:t>;</w:t>
      </w:r>
    </w:p>
    <w:p w:rsidR="007D0DB6" w:rsidRPr="007D0DB6" w:rsidRDefault="007D0DB6" w:rsidP="007D0DB6">
      <w:pPr>
        <w:tabs>
          <w:tab w:val="left" w:pos="993"/>
          <w:tab w:val="left" w:pos="1635"/>
        </w:tabs>
        <w:ind w:firstLine="709"/>
        <w:jc w:val="both"/>
        <w:rPr>
          <w:bCs/>
          <w:lang w:val="bg-BG"/>
        </w:rPr>
      </w:pPr>
      <w:r w:rsidRPr="007D0DB6">
        <w:rPr>
          <w:bCs/>
          <w:lang w:val="bg-BG"/>
        </w:rPr>
        <w:t>и цени на материалите и ме</w:t>
      </w:r>
      <w:r w:rsidRPr="007D0DB6">
        <w:rPr>
          <w:bCs/>
          <w:lang w:val="bg-BG"/>
        </w:rPr>
        <w:t>ханизацията съгласно Приложенията</w:t>
      </w:r>
      <w:r w:rsidRPr="007D0DB6">
        <w:rPr>
          <w:bCs/>
          <w:lang w:val="bg-BG"/>
        </w:rPr>
        <w:t xml:space="preserve"> (Сметки от 1 до 7),</w:t>
      </w:r>
    </w:p>
    <w:p w:rsidR="007D0DB6" w:rsidRPr="007D0DB6" w:rsidRDefault="007D0DB6" w:rsidP="007D0DB6">
      <w:pPr>
        <w:tabs>
          <w:tab w:val="left" w:pos="993"/>
          <w:tab w:val="left" w:pos="1635"/>
        </w:tabs>
        <w:ind w:firstLine="709"/>
        <w:jc w:val="both"/>
        <w:rPr>
          <w:bCs/>
          <w:lang w:val="bg-BG"/>
        </w:rPr>
      </w:pPr>
      <w:r w:rsidRPr="007D0DB6">
        <w:rPr>
          <w:bCs/>
          <w:lang w:val="bg-BG"/>
        </w:rPr>
        <w:t xml:space="preserve">Цените на материалите, непопадащи в обхвата на офертата на изпълнителя, се доказват с фактури. Същите не трябва да надвишават средно аритметичната цена на материала след направено съвместно проучване с представител на Възложителя между пет фирми дистрибутори. За материали, за които е невъзможно проучване между пет фирми дистрибутори, поради липса на толкова на брой дистрибутори, се извършва такова между наличните такива. Наличието на предната хипотеза се доказва/документира по съответния ред. Цената на материала, не посочена в предложението подлежи на предварително одобрение от Възложителя. </w:t>
      </w:r>
    </w:p>
    <w:p w:rsidR="007D0DB6" w:rsidRPr="007D0DB6" w:rsidRDefault="007D0DB6" w:rsidP="00B8037F">
      <w:pPr>
        <w:tabs>
          <w:tab w:val="left" w:pos="993"/>
        </w:tabs>
        <w:ind w:firstLine="709"/>
        <w:jc w:val="both"/>
        <w:rPr>
          <w:rFonts w:eastAsia="Calibri"/>
          <w:lang w:val="bg-BG"/>
        </w:rPr>
      </w:pPr>
    </w:p>
    <w:p w:rsidR="007D0DB6" w:rsidRPr="007D0DB6" w:rsidRDefault="007D0DB6" w:rsidP="007D0DB6">
      <w:pPr>
        <w:tabs>
          <w:tab w:val="left" w:pos="426"/>
        </w:tabs>
        <w:jc w:val="both"/>
        <w:rPr>
          <w:bCs/>
          <w:lang w:val="bg-BG"/>
        </w:rPr>
      </w:pPr>
      <w:r w:rsidRPr="007D0DB6">
        <w:rPr>
          <w:b/>
          <w:bCs/>
          <w:lang w:val="bg-BG"/>
        </w:rPr>
        <w:t>Изисквания за качество</w:t>
      </w:r>
      <w:r w:rsidRPr="007D0DB6">
        <w:rPr>
          <w:bCs/>
          <w:lang w:val="bg-BG"/>
        </w:rPr>
        <w:t xml:space="preserve">: </w:t>
      </w:r>
    </w:p>
    <w:p w:rsidR="007D0DB6" w:rsidRPr="007D0DB6" w:rsidRDefault="007D0DB6" w:rsidP="007D0DB6">
      <w:pPr>
        <w:tabs>
          <w:tab w:val="left" w:pos="426"/>
        </w:tabs>
        <w:jc w:val="both"/>
        <w:rPr>
          <w:bCs/>
          <w:lang w:val="bg-BG"/>
        </w:rPr>
      </w:pPr>
    </w:p>
    <w:p w:rsidR="007D0DB6" w:rsidRPr="007D0DB6" w:rsidRDefault="007D0DB6" w:rsidP="007D0DB6">
      <w:pPr>
        <w:tabs>
          <w:tab w:val="left" w:pos="426"/>
        </w:tabs>
        <w:ind w:firstLine="709"/>
        <w:jc w:val="both"/>
        <w:rPr>
          <w:bCs/>
          <w:lang w:val="bg-BG"/>
        </w:rPr>
      </w:pPr>
      <w:r w:rsidRPr="007D0DB6">
        <w:rPr>
          <w:bCs/>
          <w:lang w:val="bg-BG"/>
        </w:rPr>
        <w:t>СМР следва да отговарят на нормативните изисквания, стандарти и технологии за строителство, в т.ч. и утвърдената Техническа спецификация на АПИ (за ОП2). При изпълнението на всеки вид СМР, изпълнителят е длъжен да спазва Наредба №2 от 22.03.2004г. за минималните изисквания за здравословни и безопасни условия на труд при извършване на строителни и монтажни работи.</w:t>
      </w:r>
    </w:p>
    <w:p w:rsidR="007D0DB6" w:rsidRPr="007D0DB6" w:rsidRDefault="007D0DB6" w:rsidP="007D0DB6">
      <w:pPr>
        <w:ind w:firstLine="709"/>
        <w:jc w:val="both"/>
        <w:rPr>
          <w:bCs/>
          <w:lang w:val="bg-BG"/>
        </w:rPr>
      </w:pPr>
      <w:r w:rsidRPr="007D0DB6">
        <w:rPr>
          <w:bCs/>
          <w:lang w:val="bg-BG"/>
        </w:rPr>
        <w:t>За изпълнението на всеки обект, изпълнителят е длъжен да осигури технически ръководител. При констатиране на неизпълнение на това изискване е предвидено налагането на санкция.</w:t>
      </w:r>
    </w:p>
    <w:p w:rsidR="007D0DB6" w:rsidRPr="007D0DB6" w:rsidRDefault="007D0DB6" w:rsidP="007D0DB6">
      <w:pPr>
        <w:tabs>
          <w:tab w:val="left" w:pos="426"/>
        </w:tabs>
        <w:ind w:firstLine="709"/>
        <w:jc w:val="both"/>
        <w:rPr>
          <w:bCs/>
          <w:lang w:val="bg-BG"/>
        </w:rPr>
      </w:pPr>
      <w:r w:rsidRPr="007D0DB6">
        <w:rPr>
          <w:bCs/>
          <w:lang w:val="bg-BG"/>
        </w:rPr>
        <w:t>Изпълнителят е длъжен да не допуска промени в предварително заложените видове СМР/СРР без съгласието на Възложителя. При констатиране на изпълнени, но невъзложени СМР/СРР същите са за сметка на Изпълнителя.</w:t>
      </w:r>
    </w:p>
    <w:p w:rsidR="007D0DB6" w:rsidRPr="007D0DB6" w:rsidRDefault="007D0DB6" w:rsidP="007D0DB6">
      <w:pPr>
        <w:tabs>
          <w:tab w:val="left" w:pos="426"/>
        </w:tabs>
        <w:ind w:firstLine="709"/>
        <w:jc w:val="both"/>
        <w:rPr>
          <w:bCs/>
          <w:lang w:val="bg-BG"/>
        </w:rPr>
      </w:pPr>
      <w:r w:rsidRPr="007D0DB6">
        <w:rPr>
          <w:bCs/>
          <w:lang w:val="bg-BG"/>
        </w:rPr>
        <w:t xml:space="preserve">Гаранционният срок на изпълнените СМР/СРР за всеки обект поотделно </w:t>
      </w:r>
      <w:r w:rsidRPr="007D0DB6">
        <w:rPr>
          <w:b/>
          <w:bCs/>
          <w:lang w:val="bg-BG"/>
        </w:rPr>
        <w:t>е съгласно</w:t>
      </w:r>
      <w:r w:rsidRPr="007D0DB6">
        <w:rPr>
          <w:bCs/>
          <w:lang w:val="bg-BG"/>
        </w:rPr>
        <w:t xml:space="preserve"> определените в Наредба №2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</w:t>
      </w:r>
      <w:r w:rsidRPr="007D0DB6">
        <w:rPr>
          <w:b/>
          <w:bCs/>
          <w:lang w:val="bg-BG"/>
        </w:rPr>
        <w:t>но не по-малък от 1 година</w:t>
      </w:r>
      <w:r w:rsidRPr="007D0DB6">
        <w:rPr>
          <w:bCs/>
          <w:lang w:val="bg-BG"/>
        </w:rPr>
        <w:t xml:space="preserve"> и започва да тече от датата на подписването на двустранен протокол за реално изпълнените работи. </w:t>
      </w:r>
    </w:p>
    <w:p w:rsidR="007D0DB6" w:rsidRPr="007D0DB6" w:rsidRDefault="007D0DB6" w:rsidP="00B8037F">
      <w:pPr>
        <w:tabs>
          <w:tab w:val="left" w:pos="993"/>
        </w:tabs>
        <w:ind w:firstLine="709"/>
        <w:jc w:val="both"/>
        <w:rPr>
          <w:rFonts w:eastAsia="Calibri"/>
          <w:lang w:val="bg-BG"/>
        </w:rPr>
      </w:pPr>
    </w:p>
    <w:p w:rsidR="007D0DB6" w:rsidRPr="007D0DB6" w:rsidRDefault="007D0DB6" w:rsidP="00B8037F">
      <w:pPr>
        <w:tabs>
          <w:tab w:val="left" w:pos="993"/>
        </w:tabs>
        <w:ind w:firstLine="709"/>
        <w:jc w:val="both"/>
        <w:rPr>
          <w:rFonts w:eastAsia="Calibri"/>
          <w:lang w:val="bg-BG"/>
        </w:rPr>
      </w:pPr>
    </w:p>
    <w:p w:rsidR="00785498" w:rsidRPr="007D0DB6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7D0DB6">
        <w:rPr>
          <w:bCs/>
          <w:lang w:val="bg-BG"/>
        </w:rPr>
        <w:t xml:space="preserve">Техническата спецификация за </w:t>
      </w:r>
      <w:r w:rsidR="007D0DB6" w:rsidRPr="007D0DB6">
        <w:rPr>
          <w:bCs/>
          <w:lang w:val="bg-BG"/>
        </w:rPr>
        <w:t>изпълнение на поръчката</w:t>
      </w:r>
      <w:r w:rsidRPr="007D0DB6">
        <w:rPr>
          <w:bCs/>
          <w:lang w:val="bg-BG"/>
        </w:rPr>
        <w:t xml:space="preserve"> трябва да определя рамката за изпълнение на основни видове дейности.</w:t>
      </w:r>
    </w:p>
    <w:p w:rsidR="007D0DB6" w:rsidRPr="007D0DB6" w:rsidRDefault="007D0DB6" w:rsidP="00B8037F">
      <w:pPr>
        <w:pStyle w:val="ac"/>
        <w:tabs>
          <w:tab w:val="left" w:pos="993"/>
        </w:tabs>
        <w:ind w:firstLine="709"/>
        <w:jc w:val="both"/>
        <w:rPr>
          <w:b/>
          <w:bCs/>
          <w:szCs w:val="24"/>
          <w:lang w:val="bg-BG"/>
        </w:rPr>
      </w:pPr>
    </w:p>
    <w:p w:rsidR="00785498" w:rsidRPr="007D0DB6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</w:p>
    <w:p w:rsidR="00785498" w:rsidRPr="007D0DB6" w:rsidRDefault="007D0DB6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7D0DB6">
        <w:rPr>
          <w:bCs/>
          <w:lang w:val="bg-BG"/>
        </w:rPr>
        <w:t>За обектите подлежащи на възлагане по настоящата обществена поръчка</w:t>
      </w:r>
      <w:r w:rsidR="000979E4" w:rsidRPr="007D0DB6">
        <w:rPr>
          <w:bCs/>
          <w:lang w:val="bg-BG"/>
        </w:rPr>
        <w:t xml:space="preserve"> не</w:t>
      </w:r>
      <w:r w:rsidR="00785498" w:rsidRPr="007D0DB6">
        <w:rPr>
          <w:bCs/>
          <w:lang w:val="bg-BG"/>
        </w:rPr>
        <w:t xml:space="preserve"> изисква </w:t>
      </w:r>
      <w:r w:rsidR="00B34EC2" w:rsidRPr="007D0DB6">
        <w:rPr>
          <w:bCs/>
          <w:lang w:val="bg-BG"/>
        </w:rPr>
        <w:t>строит</w:t>
      </w:r>
      <w:r w:rsidR="000979E4" w:rsidRPr="007D0DB6">
        <w:rPr>
          <w:bCs/>
          <w:lang w:val="bg-BG"/>
        </w:rPr>
        <w:t>е</w:t>
      </w:r>
      <w:r w:rsidR="00B34EC2" w:rsidRPr="007D0DB6">
        <w:rPr>
          <w:bCs/>
          <w:lang w:val="bg-BG"/>
        </w:rPr>
        <w:t xml:space="preserve">лен </w:t>
      </w:r>
      <w:r w:rsidR="00785498" w:rsidRPr="007D0DB6">
        <w:rPr>
          <w:bCs/>
          <w:lang w:val="bg-BG"/>
        </w:rPr>
        <w:t>надзор,</w:t>
      </w:r>
      <w:r w:rsidR="000979E4" w:rsidRPr="007D0DB6">
        <w:rPr>
          <w:bCs/>
          <w:lang w:val="bg-BG"/>
        </w:rPr>
        <w:t xml:space="preserve"> като </w:t>
      </w:r>
      <w:r w:rsidR="006E49E8" w:rsidRPr="007D0DB6">
        <w:rPr>
          <w:bCs/>
          <w:lang w:val="bg-BG"/>
        </w:rPr>
        <w:t xml:space="preserve">съгласно действащото законодателство </w:t>
      </w:r>
      <w:r w:rsidR="00395B5F" w:rsidRPr="007D0DB6">
        <w:rPr>
          <w:bCs/>
          <w:lang w:val="bg-BG"/>
        </w:rPr>
        <w:t>задълженията по съставяне, подписване, съхранение и други подобни дейности</w:t>
      </w:r>
      <w:r w:rsidR="00C90590" w:rsidRPr="007D0DB6">
        <w:rPr>
          <w:bCs/>
          <w:lang w:val="bg-BG"/>
        </w:rPr>
        <w:t>,</w:t>
      </w:r>
      <w:r w:rsidR="00395B5F" w:rsidRPr="007D0DB6">
        <w:rPr>
          <w:bCs/>
          <w:lang w:val="bg-BG"/>
        </w:rPr>
        <w:t xml:space="preserve"> </w:t>
      </w:r>
      <w:r w:rsidR="006E49E8" w:rsidRPr="007D0DB6">
        <w:rPr>
          <w:bCs/>
          <w:lang w:val="bg-BG"/>
        </w:rPr>
        <w:t>на актовете и протоколите</w:t>
      </w:r>
      <w:r w:rsidR="00C90590" w:rsidRPr="007D0DB6">
        <w:rPr>
          <w:bCs/>
          <w:lang w:val="bg-BG"/>
        </w:rPr>
        <w:t>, който се съставят</w:t>
      </w:r>
      <w:r w:rsidR="006E49E8" w:rsidRPr="007D0DB6">
        <w:rPr>
          <w:bCs/>
          <w:lang w:val="bg-BG"/>
        </w:rPr>
        <w:t xml:space="preserve"> по време на </w:t>
      </w:r>
      <w:r w:rsidRPr="007D0DB6">
        <w:rPr>
          <w:bCs/>
          <w:lang w:val="bg-BG"/>
        </w:rPr>
        <w:t>изпълнението на съответния обект, при възникнала необходимост,</w:t>
      </w:r>
      <w:r w:rsidR="006E49E8" w:rsidRPr="007D0DB6">
        <w:rPr>
          <w:bCs/>
          <w:lang w:val="bg-BG"/>
        </w:rPr>
        <w:t xml:space="preserve"> е ангажимент на техническия ръководител на съответния </w:t>
      </w:r>
      <w:r w:rsidRPr="007D0DB6">
        <w:rPr>
          <w:bCs/>
          <w:lang w:val="bg-BG"/>
        </w:rPr>
        <w:t>обект</w:t>
      </w:r>
      <w:r w:rsidR="006E49E8" w:rsidRPr="007D0DB6">
        <w:rPr>
          <w:bCs/>
          <w:lang w:val="bg-BG"/>
        </w:rPr>
        <w:t>.</w:t>
      </w:r>
    </w:p>
    <w:p w:rsidR="00785498" w:rsidRPr="007D0DB6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7D0DB6">
        <w:rPr>
          <w:bCs/>
          <w:lang w:val="bg-BG"/>
        </w:rPr>
        <w:t xml:space="preserve"> По време изпълнение на </w:t>
      </w:r>
      <w:r w:rsidR="007D0DB6" w:rsidRPr="007D0DB6">
        <w:rPr>
          <w:bCs/>
          <w:lang w:val="bg-BG"/>
        </w:rPr>
        <w:t>поръчката</w:t>
      </w:r>
      <w:r w:rsidRPr="007D0DB6">
        <w:rPr>
          <w:bCs/>
          <w:lang w:val="bg-BG"/>
        </w:rPr>
        <w:t xml:space="preserve">, изпълнителят е длъжен да спазва всички нормативни изисквания, указания и предписания </w:t>
      </w:r>
      <w:r w:rsidR="00C90590" w:rsidRPr="007D0DB6">
        <w:rPr>
          <w:bCs/>
          <w:lang w:val="bg-BG"/>
        </w:rPr>
        <w:t>от компетентните за това лица</w:t>
      </w:r>
      <w:r w:rsidRPr="007D0DB6">
        <w:rPr>
          <w:bCs/>
          <w:lang w:val="bg-BG"/>
        </w:rPr>
        <w:t>, проекта</w:t>
      </w:r>
      <w:r w:rsidR="007D0DB6" w:rsidRPr="007D0DB6">
        <w:rPr>
          <w:bCs/>
          <w:lang w:val="bg-BG"/>
        </w:rPr>
        <w:t xml:space="preserve"> (при наличие на такъв) </w:t>
      </w:r>
      <w:r w:rsidRPr="007D0DB6">
        <w:rPr>
          <w:bCs/>
          <w:lang w:val="bg-BG"/>
        </w:rPr>
        <w:t>и КСС, а именно:</w:t>
      </w:r>
    </w:p>
    <w:p w:rsidR="00B8037F" w:rsidRPr="007D0DB6" w:rsidRDefault="007D0DB6" w:rsidP="00B434C8">
      <w:pPr>
        <w:tabs>
          <w:tab w:val="left" w:pos="993"/>
        </w:tabs>
        <w:ind w:firstLine="709"/>
        <w:jc w:val="both"/>
        <w:rPr>
          <w:lang w:val="bg-BG"/>
        </w:rPr>
      </w:pPr>
      <w:r w:rsidRPr="007D0DB6">
        <w:rPr>
          <w:bCs/>
          <w:lang w:val="bg-BG"/>
        </w:rPr>
        <w:t>Строително ремонтните</w:t>
      </w:r>
      <w:r w:rsidR="00785498" w:rsidRPr="007D0DB6">
        <w:rPr>
          <w:bCs/>
          <w:lang w:val="bg-BG"/>
        </w:rPr>
        <w:t xml:space="preserve"> дейности,</w:t>
      </w:r>
      <w:r w:rsidR="00B434C8" w:rsidRPr="007D0DB6">
        <w:rPr>
          <w:bCs/>
          <w:lang w:val="bg-BG"/>
        </w:rPr>
        <w:t xml:space="preserve"> </w:t>
      </w:r>
      <w:r w:rsidR="00B434C8" w:rsidRPr="007D0DB6">
        <w:rPr>
          <w:b/>
          <w:bCs/>
          <w:u w:val="single"/>
          <w:lang w:val="bg-BG"/>
        </w:rPr>
        <w:t>за</w:t>
      </w:r>
      <w:r w:rsidR="00B434C8" w:rsidRPr="007D0DB6">
        <w:rPr>
          <w:bCs/>
          <w:u w:val="single"/>
          <w:lang w:val="bg-BG"/>
        </w:rPr>
        <w:t xml:space="preserve"> </w:t>
      </w:r>
      <w:r w:rsidRPr="007D0DB6">
        <w:rPr>
          <w:b/>
          <w:u w:val="single"/>
          <w:lang w:val="bg-BG"/>
        </w:rPr>
        <w:t>всеки един</w:t>
      </w:r>
      <w:r w:rsidR="00B434C8" w:rsidRPr="007D0DB6">
        <w:rPr>
          <w:b/>
          <w:u w:val="single"/>
          <w:lang w:val="bg-BG"/>
        </w:rPr>
        <w:t xml:space="preserve"> от </w:t>
      </w:r>
      <w:r w:rsidRPr="007D0DB6">
        <w:rPr>
          <w:b/>
          <w:u w:val="single"/>
          <w:lang w:val="bg-BG"/>
        </w:rPr>
        <w:t xml:space="preserve">възлаганите обекти </w:t>
      </w:r>
      <w:r w:rsidR="00B434C8" w:rsidRPr="007D0DB6">
        <w:rPr>
          <w:b/>
          <w:u w:val="single"/>
          <w:lang w:val="bg-BG"/>
        </w:rPr>
        <w:t>по отделно,</w:t>
      </w:r>
      <w:r w:rsidR="00785498" w:rsidRPr="007D0DB6">
        <w:rPr>
          <w:bCs/>
          <w:lang w:val="bg-BG"/>
        </w:rPr>
        <w:t xml:space="preserve"> предмет на поръчката се свежд</w:t>
      </w:r>
      <w:r w:rsidR="00B8037F" w:rsidRPr="007D0DB6">
        <w:rPr>
          <w:bCs/>
          <w:lang w:val="bg-BG"/>
        </w:rPr>
        <w:t>ат до следните основни дейности,</w:t>
      </w:r>
      <w:r w:rsidR="00B8037F" w:rsidRPr="007D0DB6">
        <w:rPr>
          <w:lang w:val="bg-BG"/>
        </w:rPr>
        <w:t xml:space="preserve"> в това число:</w:t>
      </w:r>
    </w:p>
    <w:p w:rsidR="00B8037F" w:rsidRPr="007D0DB6" w:rsidRDefault="00B8037F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lang w:val="bg-BG"/>
        </w:rPr>
      </w:pPr>
      <w:r w:rsidRPr="007D0DB6">
        <w:rPr>
          <w:lang w:val="bg-BG"/>
        </w:rPr>
        <w:t>временно строителство</w:t>
      </w:r>
      <w:r w:rsidR="007D0DB6" w:rsidRPr="007D0DB6">
        <w:rPr>
          <w:lang w:val="bg-BG"/>
        </w:rPr>
        <w:t xml:space="preserve"> – при необходимост от такова</w:t>
      </w:r>
      <w:r w:rsidRPr="007D0DB6">
        <w:rPr>
          <w:lang w:val="bg-BG"/>
        </w:rPr>
        <w:t>;</w:t>
      </w:r>
    </w:p>
    <w:p w:rsidR="00B8037F" w:rsidRPr="007D0DB6" w:rsidRDefault="00B8037F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lang w:val="bg-BG"/>
        </w:rPr>
      </w:pPr>
      <w:r w:rsidRPr="007D0DB6">
        <w:rPr>
          <w:lang w:val="bg-BG"/>
        </w:rPr>
        <w:t>демонтажни работи;</w:t>
      </w:r>
    </w:p>
    <w:p w:rsidR="00B8037F" w:rsidRPr="007D0DB6" w:rsidRDefault="00B8037F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lang w:val="bg-BG"/>
        </w:rPr>
      </w:pPr>
      <w:r w:rsidRPr="007D0DB6">
        <w:rPr>
          <w:lang w:val="bg-BG"/>
        </w:rPr>
        <w:t>доставка на необходимите материали и оборудване;</w:t>
      </w:r>
    </w:p>
    <w:p w:rsidR="00B8037F" w:rsidRPr="007D0DB6" w:rsidRDefault="00B8037F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lang w:val="bg-BG"/>
        </w:rPr>
      </w:pPr>
      <w:r w:rsidRPr="007D0DB6">
        <w:rPr>
          <w:lang w:val="bg-BG"/>
        </w:rPr>
        <w:t>строително – монтажни</w:t>
      </w:r>
      <w:r w:rsidR="007D0DB6" w:rsidRPr="007D0DB6">
        <w:rPr>
          <w:lang w:val="bg-BG"/>
        </w:rPr>
        <w:t xml:space="preserve"> или ремонтни</w:t>
      </w:r>
      <w:r w:rsidRPr="007D0DB6">
        <w:rPr>
          <w:lang w:val="bg-BG"/>
        </w:rPr>
        <w:t xml:space="preserve"> работи;</w:t>
      </w:r>
    </w:p>
    <w:p w:rsidR="00B434C8" w:rsidRPr="007D0DB6" w:rsidRDefault="007D0DB6" w:rsidP="00B434C8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  <w:rPr>
          <w:lang w:val="bg-BG"/>
        </w:rPr>
      </w:pPr>
      <w:r w:rsidRPr="007D0DB6">
        <w:rPr>
          <w:bCs/>
          <w:lang w:val="bg-BG"/>
        </w:rPr>
        <w:t>протоколи от лицензирани лабораторни изпитвания и замервания, необходими за доказване на качественото изпълнение на съответните видове работи</w:t>
      </w:r>
      <w:r w:rsidR="00B434C8" w:rsidRPr="007D0DB6">
        <w:rPr>
          <w:lang w:val="bg-BG"/>
        </w:rPr>
        <w:t>;</w:t>
      </w:r>
    </w:p>
    <w:p w:rsidR="00B434C8" w:rsidRPr="007D0DB6" w:rsidRDefault="00B434C8" w:rsidP="00B434C8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  <w:rPr>
          <w:lang w:val="bg-BG"/>
        </w:rPr>
      </w:pPr>
      <w:r w:rsidRPr="007D0DB6">
        <w:rPr>
          <w:lang w:val="bg-BG"/>
        </w:rPr>
        <w:t>дейности по време на периода за съобщаване на дефекти и гаранционен период на строително – монтажните работи съгласно българското законодателство.</w:t>
      </w:r>
    </w:p>
    <w:p w:rsidR="00785498" w:rsidRPr="007D0DB6" w:rsidRDefault="00785498" w:rsidP="00B8037F">
      <w:pPr>
        <w:tabs>
          <w:tab w:val="left" w:pos="993"/>
        </w:tabs>
        <w:ind w:firstLine="709"/>
        <w:jc w:val="both"/>
        <w:rPr>
          <w:lang w:val="bg-BG"/>
        </w:rPr>
      </w:pPr>
    </w:p>
    <w:p w:rsidR="007D0DB6" w:rsidRPr="007D0DB6" w:rsidRDefault="007D0DB6" w:rsidP="00B8037F">
      <w:pPr>
        <w:tabs>
          <w:tab w:val="left" w:pos="993"/>
        </w:tabs>
        <w:ind w:firstLine="709"/>
        <w:jc w:val="both"/>
        <w:rPr>
          <w:lang w:val="bg-BG"/>
        </w:rPr>
      </w:pPr>
    </w:p>
    <w:p w:rsidR="00785498" w:rsidRPr="007D0DB6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7D0DB6">
        <w:rPr>
          <w:lang w:val="bg-BG"/>
        </w:rPr>
        <w:t xml:space="preserve">Изпълнението на горе посочените </w:t>
      </w:r>
      <w:r w:rsidR="007D0DB6" w:rsidRPr="007D0DB6">
        <w:rPr>
          <w:lang w:val="bg-BG"/>
        </w:rPr>
        <w:t>СРР/</w:t>
      </w:r>
      <w:r w:rsidRPr="007D0DB6">
        <w:rPr>
          <w:lang w:val="bg-BG"/>
        </w:rPr>
        <w:t>СМР, трябва да отговаря на следните изисквания:</w:t>
      </w:r>
    </w:p>
    <w:p w:rsidR="00F87089" w:rsidRPr="007D0DB6" w:rsidRDefault="00F87089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</w:p>
    <w:p w:rsidR="00785498" w:rsidRPr="007D0DB6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i/>
          <w:color w:val="000000"/>
          <w:lang w:val="bg-BG"/>
        </w:rPr>
      </w:pPr>
      <w:r w:rsidRPr="007D0DB6">
        <w:rPr>
          <w:b/>
          <w:bCs/>
          <w:i/>
          <w:lang w:val="bg-BG"/>
        </w:rPr>
        <w:t xml:space="preserve">Общи изисквания по ЗУТ. </w:t>
      </w:r>
      <w:bookmarkStart w:id="0" w:name="_Toc409109026"/>
      <w:r w:rsidRPr="007D0DB6">
        <w:rPr>
          <w:b/>
          <w:bCs/>
          <w:i/>
          <w:lang w:val="bg-BG"/>
        </w:rPr>
        <w:t>Строително-технически норми и правила. Общи изисквания</w:t>
      </w:r>
      <w:r w:rsidRPr="007D0DB6">
        <w:rPr>
          <w:b/>
          <w:i/>
          <w:iCs/>
          <w:color w:val="000000"/>
          <w:lang w:val="bg-BG" w:eastAsia="bg-BG"/>
        </w:rPr>
        <w:t xml:space="preserve"> към строежите и изисквания към строителните продукти в областта на </w:t>
      </w:r>
      <w:bookmarkEnd w:id="0"/>
      <w:r w:rsidRPr="007D0DB6">
        <w:rPr>
          <w:b/>
          <w:i/>
          <w:iCs/>
          <w:color w:val="000000"/>
          <w:lang w:val="bg-BG" w:eastAsia="bg-BG"/>
        </w:rPr>
        <w:t>строителството</w:t>
      </w:r>
    </w:p>
    <w:p w:rsidR="00785498" w:rsidRPr="007D0DB6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7D0DB6">
        <w:rPr>
          <w:lang w:val="bg-BG"/>
        </w:rPr>
        <w:t xml:space="preserve">Изпълнението на </w:t>
      </w:r>
      <w:r w:rsidR="007D0DB6" w:rsidRPr="007D0DB6">
        <w:rPr>
          <w:lang w:val="bg-BG"/>
        </w:rPr>
        <w:t>СРР/</w:t>
      </w:r>
      <w:r w:rsidRPr="007D0DB6">
        <w:rPr>
          <w:lang w:val="bg-BG"/>
        </w:rPr>
        <w:t>СМР за възстановяване на техническата инфраструктура се извършва в съответствие с част трета „Строителство” от ЗУТ.</w:t>
      </w:r>
    </w:p>
    <w:p w:rsidR="00785498" w:rsidRPr="007D0DB6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7D0DB6">
        <w:rPr>
          <w:lang w:val="bg-BG"/>
        </w:rPr>
        <w:t xml:space="preserve">Строителят (физическо или юридическо лице, притежаващо съответната компетентност) изпълнява </w:t>
      </w:r>
      <w:r w:rsidR="007D0DB6" w:rsidRPr="007D0DB6">
        <w:rPr>
          <w:lang w:val="bg-BG"/>
        </w:rPr>
        <w:t>СРР/</w:t>
      </w:r>
      <w:r w:rsidRPr="007D0DB6">
        <w:rPr>
          <w:lang w:val="bg-BG"/>
        </w:rPr>
        <w:t>СМР в съответствие с издадените строителни книжа</w:t>
      </w:r>
      <w:r w:rsidR="007D0DB6" w:rsidRPr="007D0DB6">
        <w:rPr>
          <w:lang w:val="bg-BG"/>
        </w:rPr>
        <w:t xml:space="preserve"> (при наличие на такива)</w:t>
      </w:r>
      <w:r w:rsidRPr="007D0DB6">
        <w:rPr>
          <w:lang w:val="bg-BG"/>
        </w:rPr>
        <w:t>, условията на договора и изискванията на чл. 163 и чл. 163а от ЗУТ.</w:t>
      </w:r>
    </w:p>
    <w:p w:rsidR="00785498" w:rsidRPr="007D0DB6" w:rsidRDefault="00785498" w:rsidP="00B8037F">
      <w:pPr>
        <w:tabs>
          <w:tab w:val="left" w:pos="993"/>
        </w:tabs>
        <w:snapToGrid w:val="0"/>
        <w:ind w:firstLine="709"/>
        <w:jc w:val="both"/>
        <w:rPr>
          <w:color w:val="000000"/>
          <w:lang w:val="bg-BG"/>
        </w:rPr>
      </w:pPr>
      <w:r w:rsidRPr="007D0DB6">
        <w:rPr>
          <w:lang w:val="bg-BG"/>
        </w:rPr>
        <w:t xml:space="preserve">Обстоятелствата, свързани със започване, изпълнение и приемане на </w:t>
      </w:r>
      <w:r w:rsidR="007D0DB6" w:rsidRPr="007D0DB6">
        <w:rPr>
          <w:lang w:val="bg-BG"/>
        </w:rPr>
        <w:t>СРР/</w:t>
      </w:r>
      <w:r w:rsidRPr="007D0DB6">
        <w:rPr>
          <w:lang w:val="bg-BG"/>
        </w:rPr>
        <w:t xml:space="preserve">СМР, </w:t>
      </w:r>
      <w:r w:rsidR="007D0DB6" w:rsidRPr="007D0DB6">
        <w:rPr>
          <w:lang w:val="bg-BG"/>
        </w:rPr>
        <w:t xml:space="preserve">при необходимост </w:t>
      </w:r>
      <w:r w:rsidRPr="007D0DB6">
        <w:rPr>
          <w:lang w:val="bg-BG"/>
        </w:rPr>
        <w:t>ще се удостоверяват със съставяне и подписване от участниците на съответните актове и протоколи съобразно Наредба № 3 от 2003 г. за съставяне на актове и протоколи по време на строителството.</w:t>
      </w:r>
      <w:r w:rsidRPr="007D0DB6">
        <w:rPr>
          <w:color w:val="000000"/>
          <w:lang w:val="bg-BG"/>
        </w:rPr>
        <w:t xml:space="preserve"> </w:t>
      </w:r>
    </w:p>
    <w:p w:rsidR="00785498" w:rsidRPr="007D0DB6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</w:p>
    <w:p w:rsidR="00785498" w:rsidRPr="007D0DB6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bookmarkStart w:id="1" w:name="_Toc409108750"/>
      <w:bookmarkStart w:id="2" w:name="_Toc409109027"/>
      <w:r w:rsidRPr="007D0DB6">
        <w:rPr>
          <w:b/>
          <w:bCs/>
          <w:i/>
          <w:lang w:val="bg-BG"/>
        </w:rPr>
        <w:t xml:space="preserve"> Строително-технически норми и правила. Общи изисквания към строежите</w:t>
      </w:r>
      <w:bookmarkEnd w:id="1"/>
      <w:bookmarkEnd w:id="2"/>
    </w:p>
    <w:p w:rsidR="00785498" w:rsidRPr="007D0DB6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7D0DB6">
        <w:rPr>
          <w:lang w:val="bg-BG"/>
        </w:rPr>
        <w:t xml:space="preserve">Националното законодателство в областта на </w:t>
      </w:r>
      <w:r w:rsidR="007D0DB6" w:rsidRPr="007D0DB6">
        <w:rPr>
          <w:lang w:val="bg-BG"/>
        </w:rPr>
        <w:t>строителството и извършване на ремонтни дейности</w:t>
      </w:r>
      <w:r w:rsidR="003A3680" w:rsidRPr="007D0DB6">
        <w:rPr>
          <w:lang w:val="bg-BG"/>
        </w:rPr>
        <w:t>.</w:t>
      </w:r>
    </w:p>
    <w:p w:rsidR="00785498" w:rsidRPr="007D0DB6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7D0DB6">
        <w:rPr>
          <w:lang w:val="bg-BG"/>
        </w:rPr>
        <w:t xml:space="preserve">Техническото изпълнение на </w:t>
      </w:r>
      <w:r w:rsidR="007D0DB6" w:rsidRPr="007D0DB6">
        <w:rPr>
          <w:lang w:val="bg-BG"/>
        </w:rPr>
        <w:t>строителните и ремонтните дейности</w:t>
      </w:r>
      <w:r w:rsidRPr="007D0DB6">
        <w:rPr>
          <w:lang w:val="bg-BG"/>
        </w:rPr>
        <w:t xml:space="preserve"> трябва да бъде изпълнено в съответствие с изискванията на българската нормативна уредба, техническите спецификации на вложените в строежа строителни продукти, материали и оборудване, и добрите строителни практики в България и в Европа.</w:t>
      </w:r>
    </w:p>
    <w:p w:rsidR="00785498" w:rsidRPr="007D0DB6" w:rsidRDefault="00785498" w:rsidP="00B8037F">
      <w:pPr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lang w:val="bg-BG"/>
        </w:rPr>
      </w:pPr>
      <w:r w:rsidRPr="007D0DB6">
        <w:rPr>
          <w:lang w:val="bg-BG"/>
        </w:rPr>
        <w:t>Общи изисквания към строежите и изисквания към строителните продукти и материали за трайно влагане в строежите</w:t>
      </w:r>
    </w:p>
    <w:p w:rsidR="00785498" w:rsidRPr="007D0DB6" w:rsidRDefault="00785498" w:rsidP="00B8037F">
      <w:pPr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lang w:val="bg-BG"/>
        </w:rPr>
      </w:pPr>
      <w:r w:rsidRPr="007D0DB6">
        <w:rPr>
          <w:lang w:val="bg-BG"/>
        </w:rPr>
        <w:t>Съгласно Наредбата за съществените изисквания към строежите и оценяване</w:t>
      </w:r>
      <w:r w:rsidRPr="007D0DB6">
        <w:rPr>
          <w:color w:val="000000"/>
          <w:shd w:val="clear" w:color="auto" w:fill="FFFFFF"/>
          <w:lang w:val="bg-BG"/>
        </w:rPr>
        <w:t xml:space="preserve"> съответствието на строителните продукти, основните изисквания към строежите по чл. 169, ал. 1 ЗУТ са изискванията, при изпълнението на които се постига осигуряване на безопасността и здравето на хората, безопасността на домашните животни и опазването на околната среда и имуществото и които се отнасят до предвидими въздействия.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 xml:space="preserve">С отчитане на горните нормативни изисквания, всички строителни продукти и материали, които се влагат при изпълнението на </w:t>
      </w:r>
      <w:r w:rsidR="007D0DB6" w:rsidRPr="007D0DB6">
        <w:rPr>
          <w:color w:val="000000"/>
          <w:shd w:val="clear" w:color="auto" w:fill="FFFFFF"/>
          <w:lang w:val="bg-BG"/>
        </w:rPr>
        <w:t>СРР/</w:t>
      </w:r>
      <w:r w:rsidRPr="007D0DB6">
        <w:rPr>
          <w:color w:val="000000"/>
          <w:shd w:val="clear" w:color="auto" w:fill="FFFFFF"/>
          <w:lang w:val="bg-BG"/>
        </w:rPr>
        <w:t>СМР, трябва да имат оценено съответствие съгласно горепосочената наредба.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Строежът трябва да бъде изпълнен по такъв начин, че да не представлява заплаха за хигиената или здравето на населението и за опазването на околната среда при:</w:t>
      </w:r>
    </w:p>
    <w:p w:rsidR="00785498" w:rsidRPr="007D0DB6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отделяне на отровни газове;</w:t>
      </w:r>
    </w:p>
    <w:p w:rsidR="00785498" w:rsidRPr="007D0DB6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наличие на опасни частици или газове във въздуха;</w:t>
      </w:r>
    </w:p>
    <w:p w:rsidR="00785498" w:rsidRPr="007D0DB6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излъчване на опасна радиация;</w:t>
      </w:r>
    </w:p>
    <w:p w:rsidR="00785498" w:rsidRPr="007D0DB6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замърсяване или отравяне на водата или почвата;</w:t>
      </w:r>
    </w:p>
    <w:p w:rsidR="00785498" w:rsidRPr="007D0DB6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 xml:space="preserve">неправилно отвеждане на отпадъчни води, дим, твърди или течни отпадъци; </w:t>
      </w:r>
    </w:p>
    <w:p w:rsidR="00785498" w:rsidRPr="007D0DB6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наличие на влага в части от строежа или по повърхности във вътрешността на строежа.</w:t>
      </w:r>
    </w:p>
    <w:p w:rsidR="00EB477D" w:rsidRPr="007D0DB6" w:rsidRDefault="00EB477D" w:rsidP="00EB477D">
      <w:pPr>
        <w:widowControl w:val="0"/>
        <w:tabs>
          <w:tab w:val="left" w:pos="993"/>
        </w:tabs>
        <w:ind w:left="709"/>
        <w:jc w:val="both"/>
        <w:rPr>
          <w:color w:val="000000"/>
          <w:shd w:val="clear" w:color="auto" w:fill="FFFFFF"/>
          <w:lang w:val="bg-BG"/>
        </w:rPr>
      </w:pPr>
    </w:p>
    <w:p w:rsidR="00785498" w:rsidRPr="007D0DB6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r w:rsidRPr="007D0DB6">
        <w:rPr>
          <w:b/>
          <w:bCs/>
          <w:i/>
          <w:lang w:val="bg-BG"/>
        </w:rPr>
        <w:t xml:space="preserve"> Изисквания към доставка на материалите: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Всяка доставка на строителната площадката и/или в складовете на Изпълнителя на строителни продукти</w:t>
      </w:r>
      <w:r w:rsidR="00D9746F" w:rsidRPr="007D0DB6">
        <w:rPr>
          <w:color w:val="000000"/>
          <w:shd w:val="clear" w:color="auto" w:fill="FFFFFF"/>
          <w:lang w:val="bg-BG"/>
        </w:rPr>
        <w:t>,</w:t>
      </w:r>
      <w:r w:rsidRPr="007D0DB6">
        <w:rPr>
          <w:color w:val="000000"/>
          <w:shd w:val="clear" w:color="auto" w:fill="FFFFFF"/>
          <w:lang w:val="bg-BG"/>
        </w:rPr>
        <w:t xml:space="preserve"> които съответстват на европейските технически спецификации, трябва да има СЕ маркировка за съответствие, придружени от ЕО декларация за съответствие и от указания за прилагане, изготвени на български език.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На строежа следва да бъдат доставени само строителни продукти, които притежават съответните технически характеристики за влагане, съответстващи на техническите правила, норми и нормативи, определени със съответните нормативни актове за проектиране и строителство.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 xml:space="preserve">Доставката на всички продукти, материали и оборудване, необходими за изпълнение на </w:t>
      </w:r>
      <w:r w:rsidRPr="007D0DB6">
        <w:rPr>
          <w:color w:val="000000"/>
          <w:shd w:val="clear" w:color="auto" w:fill="FFFFFF"/>
          <w:lang w:val="bg-BG"/>
        </w:rPr>
        <w:lastRenderedPageBreak/>
        <w:t>строителните и монтажните работи е задължение на Изпълнителя.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 xml:space="preserve">В </w:t>
      </w:r>
      <w:r w:rsidR="007D0DB6" w:rsidRPr="007D0DB6">
        <w:rPr>
          <w:color w:val="000000"/>
          <w:shd w:val="clear" w:color="auto" w:fill="FFFFFF"/>
          <w:lang w:val="bg-BG"/>
        </w:rPr>
        <w:t>обектит</w:t>
      </w:r>
      <w:r w:rsidRPr="007D0DB6">
        <w:rPr>
          <w:color w:val="000000"/>
          <w:shd w:val="clear" w:color="auto" w:fill="FFFFFF"/>
          <w:lang w:val="bg-BG"/>
        </w:rPr>
        <w:t>е трябва да бъдат вложени материали, отговарящи на изискванията в българските и/или европейските стандарти.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Изпълнителят предварително трябва да съгласува с Възложителя всички влагани в строителството материали и др. подобни. Всяка промяна в</w:t>
      </w:r>
      <w:r w:rsidR="007D0DB6" w:rsidRPr="007D0DB6">
        <w:rPr>
          <w:color w:val="000000"/>
          <w:shd w:val="clear" w:color="auto" w:fill="FFFFFF"/>
          <w:lang w:val="bg-BG"/>
        </w:rPr>
        <w:t>ъв</w:t>
      </w:r>
      <w:r w:rsidRPr="007D0DB6">
        <w:rPr>
          <w:color w:val="000000"/>
          <w:shd w:val="clear" w:color="auto" w:fill="FFFFFF"/>
          <w:lang w:val="bg-BG"/>
        </w:rPr>
        <w:t xml:space="preserve"> </w:t>
      </w:r>
      <w:r w:rsidR="007D0DB6" w:rsidRPr="007D0DB6">
        <w:rPr>
          <w:color w:val="000000"/>
          <w:shd w:val="clear" w:color="auto" w:fill="FFFFFF"/>
          <w:lang w:val="bg-BG"/>
        </w:rPr>
        <w:t xml:space="preserve">възложения обект </w:t>
      </w:r>
      <w:r w:rsidRPr="007D0DB6">
        <w:rPr>
          <w:color w:val="000000"/>
          <w:shd w:val="clear" w:color="auto" w:fill="FFFFFF"/>
          <w:lang w:val="bg-BG"/>
        </w:rPr>
        <w:t>да бъде съгласувана и приета от Възложителя.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Редът за прилагане на техническите спецификации на строителните продукти е в съответствие с Регламент № 305, чл. 5, ал. 2  и 3 от ЗТИП и Наредбата за съществените изисквания към строежите и оценяване на съответствието на строителните продукти. Строителните продукти се влагат в строежите въз основа на съставени декларации, посочващи предвидената употреба и се придружават от инструкция и информация за безопасност на български език. Декларациите са:</w:t>
      </w:r>
    </w:p>
    <w:p w:rsidR="00785498" w:rsidRPr="007D0DB6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  <w:r w:rsidRPr="007D0DB6">
        <w:rPr>
          <w:lang w:val="bg-BG" w:eastAsia="bg-BG"/>
        </w:rPr>
        <w:t xml:space="preserve">1) </w:t>
      </w:r>
      <w:r w:rsidRPr="007D0DB6">
        <w:rPr>
          <w:i/>
          <w:iCs/>
          <w:lang w:val="bg-BG" w:eastAsia="bg-BG"/>
        </w:rPr>
        <w:t>декларация за експлоатационни показатели</w:t>
      </w:r>
      <w:r w:rsidRPr="007D0DB6">
        <w:rPr>
          <w:lang w:val="bg-BG" w:eastAsia="bg-BG"/>
        </w:rPr>
        <w:t xml:space="preserve"> съгласно изискванията на Регламент (ЕС) № 305/2011 и образеца, даден в приложение ІІІ на Регламент (ЕС) № 305/2011, когато за строителния продукт има хармонизиран европейски стандарт или е издадена Европейска техническа оценка. При съставена декларация за експлоатационни показатели на строителен продукт се нанася маркировка „СЕ“ ;</w:t>
      </w:r>
    </w:p>
    <w:p w:rsidR="00785498" w:rsidRPr="007D0DB6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  <w:r w:rsidRPr="007D0DB6">
        <w:rPr>
          <w:lang w:val="bg-BG" w:eastAsia="bg-BG"/>
        </w:rPr>
        <w:t xml:space="preserve">2) </w:t>
      </w:r>
      <w:r w:rsidRPr="007D0DB6">
        <w:rPr>
          <w:i/>
          <w:iCs/>
          <w:lang w:val="bg-BG" w:eastAsia="bg-BG"/>
        </w:rPr>
        <w:t>декларация за характеристиките на строителния продукт</w:t>
      </w:r>
      <w:r w:rsidRPr="007D0DB6">
        <w:rPr>
          <w:lang w:val="bg-BG" w:eastAsia="bg-BG"/>
        </w:rPr>
        <w:t>, когато той не е обхванат от хармонизиран европейски стандарт или за него не е издадена ЕТО. При съставена декларация за характеристиките на строителен продукт не се нанася маркировката „СЕ“;</w:t>
      </w:r>
    </w:p>
    <w:p w:rsidR="00785498" w:rsidRPr="007D0DB6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  <w:r w:rsidRPr="007D0DB6">
        <w:rPr>
          <w:lang w:val="bg-BG" w:eastAsia="bg-BG"/>
        </w:rPr>
        <w:t>3)</w:t>
      </w:r>
      <w:r w:rsidRPr="007D0DB6">
        <w:rPr>
          <w:b/>
          <w:bCs/>
          <w:lang w:val="bg-BG" w:eastAsia="bg-BG"/>
        </w:rPr>
        <w:t xml:space="preserve"> </w:t>
      </w:r>
      <w:r w:rsidRPr="007D0DB6">
        <w:rPr>
          <w:i/>
          <w:iCs/>
          <w:lang w:val="bg-BG" w:eastAsia="bg-BG"/>
        </w:rPr>
        <w:t xml:space="preserve">декларация за съответствие с изискванията на </w:t>
      </w:r>
      <w:r w:rsidR="007D0DB6" w:rsidRPr="007D0DB6">
        <w:rPr>
          <w:i/>
          <w:iCs/>
          <w:lang w:val="bg-BG" w:eastAsia="bg-BG"/>
        </w:rPr>
        <w:t>обекта</w:t>
      </w:r>
      <w:r w:rsidRPr="007D0DB6">
        <w:rPr>
          <w:lang w:val="bg-BG" w:eastAsia="bg-BG"/>
        </w:rPr>
        <w:t xml:space="preserve">, когато  строителните продукти са произведени индивидуално или по заявка, не чрез серийно производство, за влагане в един единствен </w:t>
      </w:r>
      <w:r w:rsidR="007D0DB6" w:rsidRPr="007D0DB6">
        <w:rPr>
          <w:lang w:val="bg-BG" w:eastAsia="bg-BG"/>
        </w:rPr>
        <w:t>обект</w:t>
      </w:r>
      <w:r w:rsidRPr="007D0DB6">
        <w:rPr>
          <w:lang w:val="bg-BG" w:eastAsia="bg-BG"/>
        </w:rPr>
        <w:t>.</w:t>
      </w:r>
    </w:p>
    <w:p w:rsidR="00785498" w:rsidRPr="007D0DB6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  <w:r w:rsidRPr="007D0DB6">
        <w:rPr>
          <w:lang w:val="bg-BG" w:eastAsia="bg-BG"/>
        </w:rPr>
        <w:t>Декларациите следва да демонстрират съответствие с българските национални изисквания по отношение на предвидената употреба или употреби, когато такива са определени.</w:t>
      </w:r>
    </w:p>
    <w:p w:rsidR="00785498" w:rsidRPr="007D0DB6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</w:p>
    <w:p w:rsidR="00785498" w:rsidRPr="007D0DB6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r w:rsidRPr="007D0DB6">
        <w:rPr>
          <w:b/>
          <w:bCs/>
          <w:i/>
          <w:lang w:val="bg-BG"/>
        </w:rPr>
        <w:t>Други изисквания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Изпълнителят е задължен да изпълни възложените работи и да осигури работна ръка, материали, строителни съоръжения, заготовки, изделия и всичко друго необходимо за изпълнение на строежа.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Изпълнителят точно и надлежно трябва да изпълни договорените работи и качество, съответстващо на БДС. Да съблюдава и спазва всички норми за предаване и приемане на СМР и всички други нормативни изисквания. При възникнали грешки от страна на Изпълнителя,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институции.</w:t>
      </w:r>
    </w:p>
    <w:p w:rsidR="00785498" w:rsidRPr="007D0DB6" w:rsidRDefault="00785498" w:rsidP="00B8037F">
      <w:pPr>
        <w:keepNext/>
        <w:keepLines/>
        <w:widowControl w:val="0"/>
        <w:tabs>
          <w:tab w:val="left" w:pos="709"/>
          <w:tab w:val="left" w:pos="993"/>
        </w:tabs>
        <w:ind w:firstLine="709"/>
        <w:outlineLvl w:val="2"/>
        <w:rPr>
          <w:i/>
          <w:color w:val="000000"/>
          <w:shd w:val="clear" w:color="auto" w:fill="FFFFFF"/>
          <w:lang w:val="bg-BG"/>
        </w:rPr>
      </w:pPr>
      <w:bookmarkStart w:id="3" w:name="bookmark7"/>
    </w:p>
    <w:p w:rsidR="00785498" w:rsidRPr="007D0DB6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r w:rsidRPr="007D0DB6">
        <w:rPr>
          <w:b/>
          <w:bCs/>
          <w:i/>
          <w:lang w:val="bg-BG"/>
        </w:rPr>
        <w:t>Изисквания относно осигуряване на безопасни и здравословни условия на труд. План за безопасност и здраве.</w:t>
      </w:r>
      <w:bookmarkEnd w:id="3"/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По време на изпълнение на строителните и монтажните работи Изпълнителят трябва да спазва изискванията на Наредба № 2 от 2004 г. за минимални изисквания за здравословни и безопасни условия на труд при извършване на строителни и монтажни работи, както и по всички други действащи нормативни актове и стандарти относно безопасността и хигиената на труда, техническата и пожарната безопасност при строителство и експлоатация на подобни обекти, а също и да се грижи за сигурността на всички лица, които се намират на строителната площадка.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Изпълнителят е длъжен да спазва изискванията на нормативните документи в страната по безопасност и хигиена на труда, пожарна безопасност, екологични изисквания и други свързани със строителството по действащите в страната стандарти и технически нормативни документи за строителство.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 xml:space="preserve">Изпълнителят е длъжен да спазва одобрения от Възложителя и </w:t>
      </w:r>
      <w:r w:rsidR="00E8143C" w:rsidRPr="007D0DB6">
        <w:rPr>
          <w:color w:val="000000"/>
          <w:shd w:val="clear" w:color="auto" w:fill="FFFFFF"/>
          <w:lang w:val="bg-BG"/>
        </w:rPr>
        <w:t>компетентните</w:t>
      </w:r>
      <w:r w:rsidRPr="007D0DB6">
        <w:rPr>
          <w:color w:val="000000"/>
          <w:shd w:val="clear" w:color="auto" w:fill="FFFFFF"/>
          <w:lang w:val="bg-BG"/>
        </w:rPr>
        <w:t xml:space="preserve"> органи План за безопасност и здраве за строежа</w:t>
      </w:r>
      <w:r w:rsidR="000A5DD8" w:rsidRPr="007D0DB6">
        <w:rPr>
          <w:color w:val="000000"/>
          <w:shd w:val="clear" w:color="auto" w:fill="FFFFFF"/>
          <w:lang w:val="bg-BG"/>
        </w:rPr>
        <w:t>.</w:t>
      </w:r>
      <w:r w:rsidRPr="007D0DB6">
        <w:rPr>
          <w:color w:val="000000"/>
          <w:shd w:val="clear" w:color="auto" w:fill="FFFFFF"/>
          <w:lang w:val="bg-BG"/>
        </w:rPr>
        <w:t xml:space="preserve"> Възложителят, чрез Консултанта изпълняващ строителен надзор, ще осигури Координатор по безопасност и здраве за етапа на строителството в съответствие с изискванията на Наредба № 2 от 2004 г. за минимални изисквания за </w:t>
      </w:r>
      <w:r w:rsidRPr="007D0DB6">
        <w:rPr>
          <w:color w:val="000000"/>
          <w:shd w:val="clear" w:color="auto" w:fill="FFFFFF"/>
          <w:lang w:val="bg-BG"/>
        </w:rPr>
        <w:lastRenderedPageBreak/>
        <w:t>здравословни и безопасни условия на труд при извършване на строителни и монтажни работи.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</w:p>
    <w:p w:rsidR="00785498" w:rsidRPr="007D0DB6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bookmarkStart w:id="4" w:name="bookmark8"/>
      <w:r w:rsidRPr="007D0DB6">
        <w:rPr>
          <w:b/>
          <w:bCs/>
          <w:i/>
          <w:lang w:val="bg-BG"/>
        </w:rPr>
        <w:t xml:space="preserve"> Изисквания относно опазване на околната среда.</w:t>
      </w:r>
      <w:bookmarkEnd w:id="4"/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При изпълнение на строителните и монтажните работи Изпълнителят трябва да ограничи своите действия в рамките само на строителната площадка.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След приключване на строителните и монтажните работи Изпълнителят е длъжен да възстанови строителната площадка в първоначалния вид - да изтегли цялата си механизация и невложените материали и да остави площадката чиста от отпадъци.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</w:p>
    <w:p w:rsidR="00785498" w:rsidRPr="007D0DB6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bookmarkStart w:id="5" w:name="bookmark9"/>
      <w:r w:rsidRPr="007D0DB6">
        <w:rPr>
          <w:b/>
          <w:bCs/>
          <w:i/>
          <w:lang w:val="bg-BG"/>
        </w:rPr>
        <w:t xml:space="preserve"> Системи за проверка и контрол на работите в процеса на тяхното изпълнение.</w:t>
      </w:r>
      <w:bookmarkEnd w:id="5"/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Възложителят и/или Консултантът може по всяко време да инспектират работите, да контролират технологията на изпълнението и да издават инструкции за отстраняване на дефекти, съобразно изискванията на специфицираната технология и начин на изпълнение. В случай на констатирани сериозни дефекти, отклонения и ниско качествено изпълнение, работите се спират и Възложителят уведомява Изпълнителя за нарушения в договора.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Всички дефектни материали и оборудване се отстраняват от строежа, а дефектните работи се разрушават за сметка на Изпълнителя. В случай на оспорване се прилагат съответните стандарти и правилници и се извършват съответните изпитания.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</w:p>
    <w:p w:rsidR="00785498" w:rsidRPr="007D0DB6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bookmarkStart w:id="6" w:name="bookmark10"/>
      <w:r w:rsidRPr="007D0DB6">
        <w:rPr>
          <w:b/>
          <w:bCs/>
          <w:i/>
          <w:lang w:val="bg-BG"/>
        </w:rPr>
        <w:t xml:space="preserve"> Контрол на качеството; Проверки и изпитвания.</w:t>
      </w:r>
      <w:bookmarkEnd w:id="6"/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b/>
          <w:bCs/>
          <w:i/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Изпълнителят е длъжен да осигури контрол на качеството на влаганите материали и контрол при изпълнение на СРР и СМР, чрез внедрените в добрата практика методи.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Изпълнителят е длъжен да осигурява винаги достъп до строителната площадка на упълномощени представители на Възложителя и Консултанта.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Изпитванията и измерванията на извършените строително - монтажни работи следва да се изпълняват от сертифицирани лаборатории и да се удостоверяват с протоколи.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Текущият контрол от Изпълнителя на строително-монтажните работи следва да се извършва по начин,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контрол.</w:t>
      </w:r>
    </w:p>
    <w:p w:rsidR="0051200A" w:rsidRPr="007D0DB6" w:rsidRDefault="0051200A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</w:p>
    <w:p w:rsidR="00F76161" w:rsidRPr="007D0DB6" w:rsidRDefault="00F76161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</w:p>
    <w:p w:rsidR="00785498" w:rsidRPr="007D0DB6" w:rsidRDefault="00785498" w:rsidP="00B8037F">
      <w:pPr>
        <w:tabs>
          <w:tab w:val="left" w:pos="993"/>
        </w:tabs>
        <w:snapToGrid w:val="0"/>
        <w:ind w:firstLine="709"/>
        <w:jc w:val="both"/>
        <w:rPr>
          <w:b/>
          <w:bCs/>
          <w:i/>
          <w:iCs/>
          <w:color w:val="000000"/>
          <w:lang w:val="bg-BG" w:eastAsia="bg-BG"/>
        </w:rPr>
      </w:pPr>
      <w:r w:rsidRPr="007D0DB6">
        <w:rPr>
          <w:b/>
          <w:bCs/>
          <w:i/>
          <w:iCs/>
          <w:color w:val="000000"/>
          <w:lang w:val="bg-BG" w:eastAsia="bg-BG"/>
        </w:rPr>
        <w:t>Текущ контрол по време на строителния процес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Осъществява се от:</w:t>
      </w:r>
    </w:p>
    <w:p w:rsidR="00785498" w:rsidRPr="007D0DB6" w:rsidRDefault="00785498" w:rsidP="00B8037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>Техническите експерти на общината в качеството й на Възложител</w:t>
      </w:r>
      <w:r w:rsidR="00F76161" w:rsidRPr="007D0DB6">
        <w:rPr>
          <w:color w:val="000000"/>
          <w:shd w:val="clear" w:color="auto" w:fill="FFFFFF"/>
          <w:lang w:val="bg-BG"/>
        </w:rPr>
        <w:t xml:space="preserve"> и инвеститорски контрол </w:t>
      </w:r>
      <w:r w:rsidRPr="007D0DB6">
        <w:rPr>
          <w:color w:val="000000"/>
          <w:shd w:val="clear" w:color="auto" w:fill="FFFFFF"/>
          <w:lang w:val="bg-BG"/>
        </w:rPr>
        <w:t>ще осъществяват контрол</w:t>
      </w:r>
      <w:r w:rsidR="00221006" w:rsidRPr="007D0DB6">
        <w:rPr>
          <w:color w:val="000000"/>
          <w:shd w:val="clear" w:color="auto" w:fill="FFFFFF"/>
          <w:lang w:val="bg-BG"/>
        </w:rPr>
        <w:t xml:space="preserve"> по изпълнение на договорите</w:t>
      </w:r>
      <w:r w:rsidRPr="007D0DB6">
        <w:rPr>
          <w:color w:val="000000"/>
          <w:shd w:val="clear" w:color="auto" w:fill="FFFFFF"/>
          <w:lang w:val="bg-BG"/>
        </w:rPr>
        <w:t xml:space="preserve"> и проверки на място.</w:t>
      </w:r>
    </w:p>
    <w:p w:rsidR="00785498" w:rsidRPr="007D0DB6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 xml:space="preserve">Постоянният контрол върху изпълнението на </w:t>
      </w:r>
      <w:r w:rsidR="007D0DB6" w:rsidRPr="007D0DB6">
        <w:rPr>
          <w:color w:val="000000"/>
          <w:shd w:val="clear" w:color="auto" w:fill="FFFFFF"/>
          <w:lang w:val="bg-BG"/>
        </w:rPr>
        <w:t>СРР/</w:t>
      </w:r>
      <w:r w:rsidRPr="007D0DB6">
        <w:rPr>
          <w:color w:val="000000"/>
          <w:shd w:val="clear" w:color="auto" w:fill="FFFFFF"/>
          <w:lang w:val="bg-BG"/>
        </w:rPr>
        <w:t xml:space="preserve">СМР по време на целия строителен процес от </w:t>
      </w:r>
      <w:r w:rsidR="007D0DB6" w:rsidRPr="007D0DB6">
        <w:rPr>
          <w:color w:val="000000"/>
          <w:shd w:val="clear" w:color="auto" w:fill="FFFFFF"/>
          <w:lang w:val="bg-BG"/>
        </w:rPr>
        <w:t>започването</w:t>
      </w:r>
      <w:r w:rsidRPr="007D0DB6">
        <w:rPr>
          <w:color w:val="000000"/>
          <w:shd w:val="clear" w:color="auto" w:fill="FFFFFF"/>
          <w:lang w:val="bg-BG"/>
        </w:rPr>
        <w:t xml:space="preserve"> до предаване на обекта за експлоатация ще се осъществява относно:</w:t>
      </w:r>
    </w:p>
    <w:p w:rsidR="00785498" w:rsidRPr="007D0DB6" w:rsidRDefault="00785498" w:rsidP="00B8037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 xml:space="preserve">съответствие на изпълняваните на обекта работи по вид и количество с </w:t>
      </w:r>
      <w:r w:rsidR="007D0DB6" w:rsidRPr="007D0DB6">
        <w:rPr>
          <w:color w:val="000000"/>
          <w:shd w:val="clear" w:color="auto" w:fill="FFFFFF"/>
          <w:lang w:val="bg-BG"/>
        </w:rPr>
        <w:t>възложеното</w:t>
      </w:r>
      <w:r w:rsidRPr="007D0DB6">
        <w:rPr>
          <w:color w:val="000000"/>
          <w:shd w:val="clear" w:color="auto" w:fill="FFFFFF"/>
          <w:lang w:val="bg-BG"/>
        </w:rPr>
        <w:t xml:space="preserve"> КС;</w:t>
      </w:r>
    </w:p>
    <w:p w:rsidR="00785498" w:rsidRPr="007D0DB6" w:rsidRDefault="00785498" w:rsidP="00B8037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7D0DB6">
        <w:rPr>
          <w:color w:val="000000"/>
          <w:shd w:val="clear" w:color="auto" w:fill="FFFFFF"/>
          <w:lang w:val="bg-BG"/>
        </w:rPr>
        <w:t xml:space="preserve">съответствие на влаганите на обекта строителни продукти с предвидените в </w:t>
      </w:r>
      <w:r w:rsidR="007D0DB6" w:rsidRPr="007D0DB6">
        <w:rPr>
          <w:color w:val="000000"/>
          <w:shd w:val="clear" w:color="auto" w:fill="FFFFFF"/>
          <w:lang w:val="bg-BG"/>
        </w:rPr>
        <w:t>КС,</w:t>
      </w:r>
      <w:r w:rsidRPr="007D0DB6">
        <w:rPr>
          <w:color w:val="000000"/>
          <w:shd w:val="clear" w:color="auto" w:fill="FFFFFF"/>
          <w:lang w:val="bg-BG"/>
        </w:rPr>
        <w:t xml:space="preserve"> оферта на изпълнителя и др.;</w:t>
      </w:r>
    </w:p>
    <w:p w:rsidR="003A3680" w:rsidRPr="007D0DB6" w:rsidRDefault="003A3680" w:rsidP="00B8037F">
      <w:pPr>
        <w:tabs>
          <w:tab w:val="left" w:pos="993"/>
        </w:tabs>
        <w:ind w:firstLine="709"/>
        <w:rPr>
          <w:lang w:val="bg-BG"/>
        </w:rPr>
      </w:pPr>
      <w:bookmarkStart w:id="7" w:name="bookmark4"/>
      <w:bookmarkEnd w:id="7"/>
    </w:p>
    <w:p w:rsidR="00F76161" w:rsidRPr="007D0DB6" w:rsidRDefault="00F76161" w:rsidP="00B8037F">
      <w:pPr>
        <w:tabs>
          <w:tab w:val="left" w:pos="993"/>
        </w:tabs>
        <w:ind w:firstLine="709"/>
        <w:rPr>
          <w:lang w:val="bg-BG"/>
        </w:rPr>
      </w:pPr>
      <w:bookmarkStart w:id="8" w:name="_GoBack"/>
      <w:bookmarkEnd w:id="8"/>
    </w:p>
    <w:sectPr w:rsidR="00F76161" w:rsidRPr="007D0DB6" w:rsidSect="00EB477D">
      <w:headerReference w:type="default" r:id="rId7"/>
      <w:footerReference w:type="even" r:id="rId8"/>
      <w:headerReference w:type="first" r:id="rId9"/>
      <w:pgSz w:w="11906" w:h="16838"/>
      <w:pgMar w:top="851" w:right="992" w:bottom="851" w:left="1134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07" w:rsidRDefault="00615407" w:rsidP="00375F44">
      <w:r>
        <w:separator/>
      </w:r>
    </w:p>
  </w:endnote>
  <w:endnote w:type="continuationSeparator" w:id="0">
    <w:p w:rsidR="00615407" w:rsidRDefault="00615407" w:rsidP="003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6F" w:rsidRDefault="002808F6">
    <w:pPr>
      <w:pStyle w:val="a5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4</w:t>
    </w:r>
    <w:r>
      <w:fldChar w:fldCharType="end"/>
    </w:r>
  </w:p>
  <w:p w:rsidR="00F5066F" w:rsidRDefault="006154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07" w:rsidRDefault="00615407" w:rsidP="00375F44">
      <w:r>
        <w:separator/>
      </w:r>
    </w:p>
  </w:footnote>
  <w:footnote w:type="continuationSeparator" w:id="0">
    <w:p w:rsidR="00615407" w:rsidRDefault="00615407" w:rsidP="0037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6F" w:rsidRDefault="00615407">
    <w:pPr>
      <w:spacing w:line="360" w:lineRule="auto"/>
      <w:jc w:val="center"/>
      <w:rPr>
        <w:b/>
        <w:bCs/>
        <w:sz w:val="14"/>
        <w:szCs w:val="14"/>
      </w:rPr>
    </w:pPr>
  </w:p>
  <w:p w:rsidR="00F5066F" w:rsidRDefault="00615407">
    <w:pPr>
      <w:spacing w:line="360" w:lineRule="auto"/>
      <w:jc w:val="center"/>
      <w:rPr>
        <w:b/>
        <w:bCs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41" w:type="dxa"/>
      <w:tblLayout w:type="fixed"/>
      <w:tblLook w:val="0000" w:firstRow="0" w:lastRow="0" w:firstColumn="0" w:lastColumn="0" w:noHBand="0" w:noVBand="0"/>
    </w:tblPr>
    <w:tblGrid>
      <w:gridCol w:w="2442"/>
      <w:gridCol w:w="898"/>
      <w:gridCol w:w="3497"/>
      <w:gridCol w:w="3340"/>
      <w:gridCol w:w="62"/>
    </w:tblGrid>
    <w:tr w:rsidR="00F5066F">
      <w:trPr>
        <w:gridAfter w:val="1"/>
        <w:wAfter w:w="62" w:type="dxa"/>
        <w:trHeight w:val="136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lang w:val="bg-BG" w:eastAsia="bg-BG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Инвестираме във вашето бъдеще</w:t>
          </w:r>
        </w:p>
      </w:tc>
      <w:tc>
        <w:tcPr>
          <w:tcW w:w="3497" w:type="dxa"/>
        </w:tcPr>
        <w:p w:rsidR="00F5066F" w:rsidRDefault="00615407">
          <w:pPr>
            <w:rPr>
              <w:lang w:val="bg-BG" w:eastAsia="bg-BG"/>
            </w:rPr>
          </w:pPr>
        </w:p>
      </w:tc>
      <w:tc>
        <w:tcPr>
          <w:tcW w:w="3340" w:type="dxa"/>
        </w:tcPr>
        <w:p w:rsidR="00F5066F" w:rsidRDefault="00785498">
          <w:pPr>
            <w:rPr>
              <w:lang w:val="bg-BG" w:eastAsia="bg-BG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116205</wp:posOffset>
                </wp:positionV>
                <wp:extent cx="893445" cy="845185"/>
                <wp:effectExtent l="0" t="0" r="1905" b="0"/>
                <wp:wrapNone/>
                <wp:docPr id="53" name="Картина 53" descr="ko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5066F">
      <w:trPr>
        <w:gridAfter w:val="1"/>
        <w:wAfter w:w="62" w:type="dxa"/>
        <w:trHeight w:val="1250"/>
      </w:trPr>
      <w:tc>
        <w:tcPr>
          <w:tcW w:w="3340" w:type="dxa"/>
          <w:gridSpan w:val="2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470535</wp:posOffset>
                </wp:positionH>
                <wp:positionV relativeFrom="margin">
                  <wp:posOffset>74930</wp:posOffset>
                </wp:positionV>
                <wp:extent cx="1020445" cy="699770"/>
                <wp:effectExtent l="0" t="0" r="8255" b="5080"/>
                <wp:wrapSquare wrapText="bothSides"/>
                <wp:docPr id="54" name="Картина 54" descr="EU-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-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97" w:type="dxa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3175</wp:posOffset>
                </wp:positionV>
                <wp:extent cx="1118235" cy="775970"/>
                <wp:effectExtent l="0" t="0" r="5715" b="5080"/>
                <wp:wrapNone/>
                <wp:docPr id="55" name="Картина 55" descr="NSRRlogo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RRlogo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0" w:type="dxa"/>
        </w:tcPr>
        <w:p w:rsidR="00F5066F" w:rsidRDefault="00615407"/>
      </w:tc>
    </w:tr>
    <w:tr w:rsidR="00F5066F">
      <w:trPr>
        <w:gridAfter w:val="1"/>
        <w:wAfter w:w="62" w:type="dxa"/>
        <w:trHeight w:val="597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rFonts w:ascii="Verdana" w:hAnsi="Verdana"/>
              <w:color w:val="333333"/>
              <w:sz w:val="20"/>
              <w:lang w:val="ru-RU"/>
            </w:rPr>
          </w:pPr>
          <w:r>
            <w:rPr>
              <w:rFonts w:ascii="Verdana" w:hAnsi="Verdana"/>
              <w:color w:val="333333"/>
              <w:sz w:val="20"/>
              <w:lang w:val="ru-RU"/>
            </w:rPr>
            <w:t>Европейски съюз</w:t>
          </w:r>
        </w:p>
        <w:p w:rsidR="00F5066F" w:rsidRDefault="002808F6">
          <w:pPr>
            <w:jc w:val="center"/>
            <w:rPr>
              <w:rFonts w:ascii="Verdana" w:hAnsi="Verdana"/>
              <w:color w:val="333333"/>
              <w:sz w:val="16"/>
              <w:szCs w:val="16"/>
              <w:lang w:val="ru-RU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Европейски фонд за </w:t>
          </w:r>
        </w:p>
        <w:p w:rsidR="00F5066F" w:rsidRDefault="002808F6">
          <w:pPr>
            <w:pStyle w:val="a3"/>
            <w:jc w:val="center"/>
            <w:rPr>
              <w:szCs w:val="20"/>
              <w:lang w:val="ru-RU" w:eastAsia="en-US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 w:eastAsia="en-US"/>
            </w:rPr>
            <w:t>регионално развитие</w:t>
          </w:r>
        </w:p>
      </w:tc>
      <w:tc>
        <w:tcPr>
          <w:tcW w:w="3497" w:type="dxa"/>
        </w:tcPr>
        <w:p w:rsidR="00F5066F" w:rsidRDefault="00615407">
          <w:pPr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</w:p>
        <w:p w:rsidR="00F5066F" w:rsidRDefault="00615407">
          <w:pPr>
            <w:rPr>
              <w:lang w:val="ru-RU"/>
            </w:rPr>
          </w:pPr>
        </w:p>
      </w:tc>
      <w:tc>
        <w:tcPr>
          <w:tcW w:w="3340" w:type="dxa"/>
        </w:tcPr>
        <w:p w:rsidR="00F5066F" w:rsidRDefault="002808F6">
          <w:pPr>
            <w:jc w:val="center"/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>Оперативна програма „Развитие на конкурентоспособността на българската икономика” 2007-2013</w:t>
          </w:r>
        </w:p>
      </w:tc>
    </w:tr>
    <w:tr w:rsidR="00F5066F">
      <w:trPr>
        <w:trHeight w:val="1329"/>
      </w:trPr>
      <w:tc>
        <w:tcPr>
          <w:tcW w:w="2442" w:type="dxa"/>
        </w:tcPr>
        <w:p w:rsidR="00F5066F" w:rsidRDefault="00615407">
          <w:pPr>
            <w:jc w:val="center"/>
            <w:rPr>
              <w:rFonts w:ascii="Verdana" w:hAnsi="Verdana"/>
              <w:b/>
              <w:color w:val="333333"/>
              <w:sz w:val="20"/>
              <w:lang w:val="ru-RU"/>
            </w:rPr>
          </w:pPr>
        </w:p>
        <w:p w:rsidR="00F5066F" w:rsidRDefault="00785498">
          <w:pPr>
            <w:jc w:val="right"/>
            <w:rPr>
              <w:rFonts w:ascii="Verdana" w:hAnsi="Verdana"/>
              <w:b/>
              <w:color w:val="333333"/>
              <w:sz w:val="8"/>
              <w:szCs w:val="8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800100" cy="676275"/>
                <wp:effectExtent l="0" t="0" r="0" b="9525"/>
                <wp:docPr id="56" name="Картина 56" descr="bai_logo_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i_logo_kk"/>
                        <pic:cNvPicPr>
                          <a:picLocks noRot="1"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gridSpan w:val="4"/>
        </w:tcPr>
        <w:p w:rsidR="00F5066F" w:rsidRDefault="00615407">
          <w:pPr>
            <w:jc w:val="center"/>
            <w:rPr>
              <w:rFonts w:ascii="Verdana" w:hAnsi="Verdana"/>
              <w:b/>
              <w:color w:val="333333"/>
              <w:sz w:val="12"/>
              <w:szCs w:val="12"/>
            </w:rPr>
          </w:pPr>
        </w:p>
        <w:p w:rsidR="00F5066F" w:rsidRDefault="00615407">
          <w:pPr>
            <w:rPr>
              <w:rFonts w:ascii="Verdana" w:hAnsi="Verdana"/>
              <w:b/>
              <w:color w:val="333333"/>
              <w:sz w:val="20"/>
            </w:rPr>
          </w:pPr>
        </w:p>
        <w:p w:rsidR="00F5066F" w:rsidRDefault="00615407">
          <w:pPr>
            <w:rPr>
              <w:sz w:val="16"/>
              <w:szCs w:val="16"/>
              <w:lang w:val="ru-RU"/>
            </w:rPr>
          </w:pPr>
        </w:p>
      </w:tc>
    </w:tr>
  </w:tbl>
  <w:p w:rsidR="00F5066F" w:rsidRDefault="006154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EBF"/>
    <w:multiLevelType w:val="hybridMultilevel"/>
    <w:tmpl w:val="BE6A85B8"/>
    <w:lvl w:ilvl="0" w:tplc="FE221A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AE2EA2"/>
    <w:multiLevelType w:val="hybridMultilevel"/>
    <w:tmpl w:val="54D4E278"/>
    <w:lvl w:ilvl="0" w:tplc="0402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C7C2062"/>
    <w:multiLevelType w:val="hybridMultilevel"/>
    <w:tmpl w:val="C474073C"/>
    <w:lvl w:ilvl="0" w:tplc="5F548894">
      <w:start w:val="1"/>
      <w:numFmt w:val="bullet"/>
      <w:lvlText w:val="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D745AE0"/>
    <w:multiLevelType w:val="hybridMultilevel"/>
    <w:tmpl w:val="0B60C03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076696"/>
    <w:multiLevelType w:val="hybridMultilevel"/>
    <w:tmpl w:val="3B103590"/>
    <w:lvl w:ilvl="0" w:tplc="4BBA9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0445C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F2134A"/>
    <w:multiLevelType w:val="hybridMultilevel"/>
    <w:tmpl w:val="877AB7B8"/>
    <w:lvl w:ilvl="0" w:tplc="040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9151651"/>
    <w:multiLevelType w:val="multilevel"/>
    <w:tmpl w:val="A9F6DD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F92A35"/>
    <w:multiLevelType w:val="hybridMultilevel"/>
    <w:tmpl w:val="3F2262B2"/>
    <w:lvl w:ilvl="0" w:tplc="0402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3D4846C2"/>
    <w:multiLevelType w:val="hybridMultilevel"/>
    <w:tmpl w:val="7354FED6"/>
    <w:lvl w:ilvl="0" w:tplc="0402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42270722"/>
    <w:multiLevelType w:val="hybridMultilevel"/>
    <w:tmpl w:val="8834BDA4"/>
    <w:lvl w:ilvl="0" w:tplc="0402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EC63819"/>
    <w:multiLevelType w:val="hybridMultilevel"/>
    <w:tmpl w:val="DE863C16"/>
    <w:lvl w:ilvl="0" w:tplc="881285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84850"/>
    <w:multiLevelType w:val="hybridMultilevel"/>
    <w:tmpl w:val="E09C680C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617481"/>
    <w:multiLevelType w:val="hybridMultilevel"/>
    <w:tmpl w:val="0638F29C"/>
    <w:lvl w:ilvl="0" w:tplc="F64A3C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F0645"/>
    <w:multiLevelType w:val="hybridMultilevel"/>
    <w:tmpl w:val="59741C76"/>
    <w:lvl w:ilvl="0" w:tplc="0402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79DB0E97"/>
    <w:multiLevelType w:val="hybridMultilevel"/>
    <w:tmpl w:val="93EAF43A"/>
    <w:lvl w:ilvl="0" w:tplc="B1C69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11"/>
  </w:num>
  <w:num w:numId="10">
    <w:abstractNumId w:val="8"/>
  </w:num>
  <w:num w:numId="11">
    <w:abstractNumId w:val="14"/>
  </w:num>
  <w:num w:numId="12">
    <w:abstractNumId w:val="0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98"/>
    <w:rsid w:val="00057BCA"/>
    <w:rsid w:val="000630AE"/>
    <w:rsid w:val="000979E4"/>
    <w:rsid w:val="000A4DD8"/>
    <w:rsid w:val="000A5DD8"/>
    <w:rsid w:val="00126089"/>
    <w:rsid w:val="0019389C"/>
    <w:rsid w:val="001F1DDB"/>
    <w:rsid w:val="00221006"/>
    <w:rsid w:val="002808F6"/>
    <w:rsid w:val="0028519E"/>
    <w:rsid w:val="002F619A"/>
    <w:rsid w:val="00300AAB"/>
    <w:rsid w:val="00375F44"/>
    <w:rsid w:val="003952FD"/>
    <w:rsid w:val="00395B5F"/>
    <w:rsid w:val="003A3680"/>
    <w:rsid w:val="003E6031"/>
    <w:rsid w:val="004015C4"/>
    <w:rsid w:val="004A6A74"/>
    <w:rsid w:val="004E31A0"/>
    <w:rsid w:val="004E551E"/>
    <w:rsid w:val="004E602F"/>
    <w:rsid w:val="004F39C8"/>
    <w:rsid w:val="0051200A"/>
    <w:rsid w:val="005213D1"/>
    <w:rsid w:val="00582401"/>
    <w:rsid w:val="00590A67"/>
    <w:rsid w:val="00615407"/>
    <w:rsid w:val="00665B98"/>
    <w:rsid w:val="00691672"/>
    <w:rsid w:val="006E49E8"/>
    <w:rsid w:val="0070396A"/>
    <w:rsid w:val="0071655E"/>
    <w:rsid w:val="007735A6"/>
    <w:rsid w:val="0077508D"/>
    <w:rsid w:val="00785373"/>
    <w:rsid w:val="00785498"/>
    <w:rsid w:val="007D0DB6"/>
    <w:rsid w:val="00803B13"/>
    <w:rsid w:val="00830457"/>
    <w:rsid w:val="00881B6E"/>
    <w:rsid w:val="008B2948"/>
    <w:rsid w:val="008E3258"/>
    <w:rsid w:val="0092496C"/>
    <w:rsid w:val="00933FEA"/>
    <w:rsid w:val="00951E8D"/>
    <w:rsid w:val="009557EF"/>
    <w:rsid w:val="00971857"/>
    <w:rsid w:val="0098330A"/>
    <w:rsid w:val="009D3DE7"/>
    <w:rsid w:val="00A6580B"/>
    <w:rsid w:val="00A91998"/>
    <w:rsid w:val="00B12341"/>
    <w:rsid w:val="00B34EAF"/>
    <w:rsid w:val="00B34EC2"/>
    <w:rsid w:val="00B42A4E"/>
    <w:rsid w:val="00B434C8"/>
    <w:rsid w:val="00B47836"/>
    <w:rsid w:val="00B8037F"/>
    <w:rsid w:val="00BD30D3"/>
    <w:rsid w:val="00BD4A84"/>
    <w:rsid w:val="00BE2D59"/>
    <w:rsid w:val="00BF527A"/>
    <w:rsid w:val="00C90590"/>
    <w:rsid w:val="00C959D3"/>
    <w:rsid w:val="00CF06AA"/>
    <w:rsid w:val="00D03B8E"/>
    <w:rsid w:val="00D11DEC"/>
    <w:rsid w:val="00D30129"/>
    <w:rsid w:val="00D9746F"/>
    <w:rsid w:val="00DF3831"/>
    <w:rsid w:val="00E1511F"/>
    <w:rsid w:val="00E8143C"/>
    <w:rsid w:val="00E85C01"/>
    <w:rsid w:val="00EB02EA"/>
    <w:rsid w:val="00EB477D"/>
    <w:rsid w:val="00ED4AA6"/>
    <w:rsid w:val="00EF51BB"/>
    <w:rsid w:val="00EF6D84"/>
    <w:rsid w:val="00F252F7"/>
    <w:rsid w:val="00F30486"/>
    <w:rsid w:val="00F37206"/>
    <w:rsid w:val="00F76161"/>
    <w:rsid w:val="00F87089"/>
    <w:rsid w:val="00FC5B58"/>
    <w:rsid w:val="00F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7616E"/>
  <w15:chartTrackingRefBased/>
  <w15:docId w15:val="{7720E559-2117-4311-B570-E705D579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орен колонтитул Знак1"/>
    <w:link w:val="a3"/>
    <w:rsid w:val="00785498"/>
    <w:rPr>
      <w:sz w:val="24"/>
      <w:szCs w:val="24"/>
      <w:lang w:eastAsia="bg-BG"/>
    </w:rPr>
  </w:style>
  <w:style w:type="character" w:customStyle="1" w:styleId="a4">
    <w:name w:val="Долен колонтитул Знак"/>
    <w:link w:val="a5"/>
    <w:rsid w:val="00785498"/>
    <w:rPr>
      <w:sz w:val="24"/>
      <w:szCs w:val="24"/>
      <w:lang w:eastAsia="bg-BG"/>
    </w:rPr>
  </w:style>
  <w:style w:type="character" w:customStyle="1" w:styleId="FontStyle33">
    <w:name w:val="Font Style33"/>
    <w:uiPriority w:val="99"/>
    <w:rsid w:val="00785498"/>
    <w:rPr>
      <w:rFonts w:ascii="Cambria" w:hAnsi="Cambria" w:cs="Cambria"/>
      <w:sz w:val="16"/>
      <w:szCs w:val="16"/>
    </w:rPr>
  </w:style>
  <w:style w:type="character" w:customStyle="1" w:styleId="a6">
    <w:name w:val="Основен текст_"/>
    <w:link w:val="10"/>
    <w:uiPriority w:val="99"/>
    <w:rsid w:val="00785498"/>
    <w:rPr>
      <w:sz w:val="21"/>
      <w:szCs w:val="21"/>
      <w:shd w:val="clear" w:color="auto" w:fill="FFFFFF"/>
    </w:rPr>
  </w:style>
  <w:style w:type="character" w:customStyle="1" w:styleId="a7">
    <w:name w:val="Основен текст Знак"/>
    <w:link w:val="a8"/>
    <w:rsid w:val="00785498"/>
    <w:rPr>
      <w:sz w:val="24"/>
      <w:szCs w:val="24"/>
      <w:lang w:val="en-GB"/>
    </w:rPr>
  </w:style>
  <w:style w:type="character" w:customStyle="1" w:styleId="a9">
    <w:name w:val="Основен текст с отстъп Знак"/>
    <w:link w:val="aa"/>
    <w:rsid w:val="00785498"/>
    <w:rPr>
      <w:sz w:val="24"/>
      <w:szCs w:val="24"/>
      <w:lang w:val="en-US"/>
    </w:rPr>
  </w:style>
  <w:style w:type="character" w:styleId="ab">
    <w:name w:val="page number"/>
    <w:rsid w:val="00785498"/>
    <w:rPr>
      <w:rFonts w:cs="Times New Roman"/>
      <w:color w:val="000000"/>
      <w:spacing w:val="0"/>
      <w:w w:val="100"/>
      <w:position w:val="0"/>
      <w:sz w:val="24"/>
      <w:szCs w:val="24"/>
      <w:lang w:val="bg-BG"/>
    </w:rPr>
  </w:style>
  <w:style w:type="paragraph" w:styleId="a8">
    <w:name w:val="Body Text"/>
    <w:basedOn w:val="a"/>
    <w:link w:val="a7"/>
    <w:rsid w:val="00785498"/>
    <w:rPr>
      <w:rFonts w:asciiTheme="minorHAnsi" w:eastAsiaTheme="minorHAnsi" w:hAnsiTheme="minorHAnsi" w:cstheme="minorBidi"/>
      <w:lang w:val="en-GB"/>
    </w:rPr>
  </w:style>
  <w:style w:type="character" w:customStyle="1" w:styleId="11">
    <w:name w:val="Основен текст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9"/>
    <w:rsid w:val="00785498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2">
    <w:name w:val="Основен текст с отстъп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4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13">
    <w:name w:val="Долен колонтитул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Основен текст1"/>
    <w:basedOn w:val="a"/>
    <w:link w:val="a6"/>
    <w:uiPriority w:val="99"/>
    <w:rsid w:val="00785498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bg-BG"/>
    </w:rPr>
  </w:style>
  <w:style w:type="paragraph" w:customStyle="1" w:styleId="Style11">
    <w:name w:val="Style11"/>
    <w:basedOn w:val="a"/>
    <w:uiPriority w:val="99"/>
    <w:rsid w:val="0078549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ac">
    <w:name w:val="No Spacing"/>
    <w:uiPriority w:val="1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785498"/>
    <w:pPr>
      <w:widowControl w:val="0"/>
      <w:autoSpaceDE w:val="0"/>
      <w:autoSpaceDN w:val="0"/>
      <w:adjustRightInd w:val="0"/>
      <w:spacing w:line="209" w:lineRule="exact"/>
      <w:jc w:val="both"/>
    </w:pPr>
    <w:rPr>
      <w:lang w:val="bg-BG" w:eastAsia="bg-BG"/>
    </w:rPr>
  </w:style>
  <w:style w:type="paragraph" w:styleId="a3">
    <w:name w:val="header"/>
    <w:basedOn w:val="a"/>
    <w:link w:val="1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ad">
    <w:name w:val="Горен колонтитул Знак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785498"/>
    <w:pPr>
      <w:widowControl w:val="0"/>
      <w:autoSpaceDE w:val="0"/>
      <w:autoSpaceDN w:val="0"/>
      <w:adjustRightInd w:val="0"/>
      <w:spacing w:line="281" w:lineRule="exact"/>
      <w:ind w:hanging="353"/>
      <w:jc w:val="both"/>
    </w:pPr>
  </w:style>
  <w:style w:type="paragraph" w:customStyle="1" w:styleId="Style34">
    <w:name w:val="Style34"/>
    <w:basedOn w:val="a"/>
    <w:uiPriority w:val="99"/>
    <w:rsid w:val="00785498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88">
    <w:name w:val="Font Style88"/>
    <w:uiPriority w:val="99"/>
    <w:rsid w:val="00785498"/>
    <w:rPr>
      <w:rFonts w:ascii="Times New Roman" w:hAnsi="Times New Roman" w:cs="Times New Roman"/>
      <w:sz w:val="22"/>
      <w:szCs w:val="22"/>
    </w:rPr>
  </w:style>
  <w:style w:type="character" w:customStyle="1" w:styleId="100">
    <w:name w:val="Основен текст (10)_"/>
    <w:link w:val="101"/>
    <w:rsid w:val="00785498"/>
    <w:rPr>
      <w:rFonts w:ascii="Arial" w:eastAsia="Arial" w:hAnsi="Arial" w:cs="Arial"/>
      <w:i/>
      <w:iCs/>
      <w:shd w:val="clear" w:color="auto" w:fill="FFFFFF"/>
    </w:rPr>
  </w:style>
  <w:style w:type="character" w:customStyle="1" w:styleId="102">
    <w:name w:val="Основен текст (10) + Не е курсив"/>
    <w:rsid w:val="0078549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bg-BG"/>
    </w:rPr>
  </w:style>
  <w:style w:type="paragraph" w:customStyle="1" w:styleId="101">
    <w:name w:val="Основен текст (10)"/>
    <w:basedOn w:val="a"/>
    <w:link w:val="100"/>
    <w:rsid w:val="00785498"/>
    <w:pPr>
      <w:widowControl w:val="0"/>
      <w:shd w:val="clear" w:color="auto" w:fill="FFFFFF"/>
      <w:spacing w:line="313" w:lineRule="exact"/>
      <w:ind w:hanging="720"/>
      <w:jc w:val="both"/>
    </w:pPr>
    <w:rPr>
      <w:rFonts w:ascii="Arial" w:eastAsia="Arial" w:hAnsi="Arial" w:cs="Arial"/>
      <w:i/>
      <w:iCs/>
      <w:sz w:val="22"/>
      <w:szCs w:val="22"/>
      <w:lang w:val="bg-BG"/>
    </w:rPr>
  </w:style>
  <w:style w:type="paragraph" w:customStyle="1" w:styleId="31">
    <w:name w:val="Заглавие #31"/>
    <w:basedOn w:val="a"/>
    <w:uiPriority w:val="99"/>
    <w:rsid w:val="00785498"/>
    <w:pPr>
      <w:shd w:val="clear" w:color="auto" w:fill="FFFFFF"/>
      <w:spacing w:after="240" w:line="240" w:lineRule="atLeast"/>
      <w:ind w:hanging="360"/>
      <w:outlineLvl w:val="2"/>
    </w:pPr>
    <w:rPr>
      <w:rFonts w:eastAsia="Calibri"/>
      <w:b/>
      <w:bCs/>
      <w:color w:val="000000"/>
      <w:sz w:val="23"/>
      <w:szCs w:val="23"/>
      <w:lang w:val="bg-BG" w:eastAsia="bg-BG"/>
    </w:rPr>
  </w:style>
  <w:style w:type="character" w:customStyle="1" w:styleId="32">
    <w:name w:val="Заглавие #32"/>
    <w:uiPriority w:val="99"/>
    <w:rsid w:val="00785498"/>
    <w:rPr>
      <w:sz w:val="23"/>
      <w:szCs w:val="23"/>
      <w:u w:val="single"/>
      <w:shd w:val="clear" w:color="auto" w:fill="FFFFFF"/>
    </w:rPr>
  </w:style>
  <w:style w:type="paragraph" w:styleId="ae">
    <w:name w:val="List Paragraph"/>
    <w:basedOn w:val="a"/>
    <w:link w:val="af"/>
    <w:qFormat/>
    <w:rsid w:val="00785498"/>
    <w:pPr>
      <w:ind w:left="720"/>
      <w:contextualSpacing/>
    </w:pPr>
  </w:style>
  <w:style w:type="character" w:customStyle="1" w:styleId="af">
    <w:name w:val="Списък на абзаци Знак"/>
    <w:link w:val="ae"/>
    <w:locked/>
    <w:rsid w:val="00B8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"/>
    <w:basedOn w:val="a"/>
    <w:rsid w:val="003952FD"/>
    <w:pPr>
      <w:ind w:left="283" w:hanging="283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3339</Words>
  <Characters>19034</Characters>
  <Application>Microsoft Office Word</Application>
  <DocSecurity>0</DocSecurity>
  <Lines>158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Krasteva</dc:creator>
  <cp:keywords/>
  <dc:description/>
  <cp:lastModifiedBy>user</cp:lastModifiedBy>
  <cp:revision>3</cp:revision>
  <dcterms:created xsi:type="dcterms:W3CDTF">2019-01-28T13:46:00Z</dcterms:created>
  <dcterms:modified xsi:type="dcterms:W3CDTF">2019-01-28T14:31:00Z</dcterms:modified>
</cp:coreProperties>
</file>